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FE2" w:rsidRDefault="007B7FE2" w:rsidP="00AF321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Обзор </w:t>
      </w:r>
    </w:p>
    <w:p w:rsidR="002675A7" w:rsidRDefault="002675A7" w:rsidP="00AF3213">
      <w:pPr>
        <w:spacing w:after="0" w:line="240" w:lineRule="auto"/>
        <w:jc w:val="center"/>
        <w:rPr>
          <w:rFonts w:ascii="Times New Roman" w:eastAsia="Times New Roman" w:hAnsi="Times New Roman"/>
          <w:b/>
          <w:sz w:val="28"/>
          <w:szCs w:val="28"/>
          <w:lang w:eastAsia="ru-RU"/>
        </w:rPr>
      </w:pPr>
      <w:r w:rsidRPr="002675A7">
        <w:rPr>
          <w:rFonts w:ascii="Times New Roman" w:eastAsia="Times New Roman" w:hAnsi="Times New Roman"/>
          <w:b/>
          <w:sz w:val="28"/>
          <w:szCs w:val="28"/>
          <w:lang w:eastAsia="ru-RU"/>
        </w:rPr>
        <w:t>правоприменительной практик</w:t>
      </w:r>
      <w:r w:rsidR="007B7FE2">
        <w:rPr>
          <w:rFonts w:ascii="Times New Roman" w:eastAsia="Times New Roman" w:hAnsi="Times New Roman"/>
          <w:b/>
          <w:sz w:val="28"/>
          <w:szCs w:val="28"/>
          <w:lang w:eastAsia="ru-RU"/>
        </w:rPr>
        <w:t>и</w:t>
      </w:r>
      <w:r w:rsidRPr="002675A7">
        <w:rPr>
          <w:rFonts w:ascii="Times New Roman" w:eastAsia="Times New Roman" w:hAnsi="Times New Roman"/>
          <w:b/>
          <w:sz w:val="28"/>
          <w:szCs w:val="28"/>
          <w:lang w:eastAsia="ru-RU"/>
        </w:rPr>
        <w:t xml:space="preserve"> контрольно-надзорной деятельности </w:t>
      </w:r>
      <w:r w:rsidR="007B7FE2">
        <w:rPr>
          <w:rFonts w:ascii="Times New Roman" w:eastAsia="Times New Roman" w:hAnsi="Times New Roman"/>
          <w:b/>
          <w:sz w:val="28"/>
          <w:szCs w:val="28"/>
          <w:lang w:eastAsia="ru-RU"/>
        </w:rPr>
        <w:br/>
      </w:r>
      <w:r w:rsidRPr="002675A7">
        <w:rPr>
          <w:rFonts w:ascii="Times New Roman" w:eastAsia="Times New Roman" w:hAnsi="Times New Roman"/>
          <w:b/>
          <w:sz w:val="28"/>
          <w:szCs w:val="28"/>
          <w:lang w:eastAsia="ru-RU"/>
        </w:rPr>
        <w:t xml:space="preserve">в </w:t>
      </w:r>
      <w:r w:rsidR="00DA092C">
        <w:rPr>
          <w:rFonts w:ascii="Times New Roman" w:eastAsia="Times New Roman" w:hAnsi="Times New Roman"/>
          <w:b/>
          <w:sz w:val="28"/>
          <w:szCs w:val="28"/>
          <w:lang w:eastAsia="ru-RU"/>
        </w:rPr>
        <w:t>Верхне-Донском управлении Ростехнадзора</w:t>
      </w:r>
      <w:r w:rsidRPr="002675A7">
        <w:rPr>
          <w:rFonts w:ascii="Times New Roman" w:eastAsia="Times New Roman" w:hAnsi="Times New Roman"/>
          <w:b/>
          <w:sz w:val="28"/>
          <w:szCs w:val="28"/>
          <w:lang w:eastAsia="ru-RU"/>
        </w:rPr>
        <w:t xml:space="preserve"> при осуществлении федерального государственного энергетического надзора, федерального государственного контроля (надзора) за соблюдением требований законодательства</w:t>
      </w:r>
      <w:r w:rsidR="00DA092C">
        <w:rPr>
          <w:rFonts w:ascii="Times New Roman" w:eastAsia="Times New Roman" w:hAnsi="Times New Roman"/>
          <w:b/>
          <w:sz w:val="28"/>
          <w:szCs w:val="28"/>
          <w:lang w:eastAsia="ru-RU"/>
        </w:rPr>
        <w:t xml:space="preserve"> </w:t>
      </w:r>
      <w:r w:rsidRPr="002675A7">
        <w:rPr>
          <w:rFonts w:ascii="Times New Roman" w:eastAsia="Times New Roman" w:hAnsi="Times New Roman"/>
          <w:b/>
          <w:sz w:val="28"/>
          <w:szCs w:val="28"/>
          <w:lang w:eastAsia="ru-RU"/>
        </w:rPr>
        <w:t xml:space="preserve">об </w:t>
      </w:r>
      <w:r w:rsidR="003A7C0D">
        <w:rPr>
          <w:rFonts w:ascii="Times New Roman" w:eastAsia="Times New Roman" w:hAnsi="Times New Roman"/>
          <w:b/>
          <w:sz w:val="28"/>
          <w:szCs w:val="28"/>
          <w:lang w:eastAsia="ru-RU"/>
        </w:rPr>
        <w:t>э</w:t>
      </w:r>
      <w:r w:rsidRPr="002675A7">
        <w:rPr>
          <w:rFonts w:ascii="Times New Roman" w:eastAsia="Times New Roman" w:hAnsi="Times New Roman"/>
          <w:b/>
          <w:sz w:val="28"/>
          <w:szCs w:val="28"/>
          <w:lang w:eastAsia="ru-RU"/>
        </w:rPr>
        <w:t xml:space="preserve">нергосбережении </w:t>
      </w:r>
      <w:proofErr w:type="gramStart"/>
      <w:r w:rsidRPr="002675A7">
        <w:rPr>
          <w:rFonts w:ascii="Times New Roman" w:eastAsia="Times New Roman" w:hAnsi="Times New Roman"/>
          <w:b/>
          <w:sz w:val="28"/>
          <w:szCs w:val="28"/>
          <w:lang w:eastAsia="ru-RU"/>
        </w:rPr>
        <w:t>и</w:t>
      </w:r>
      <w:proofErr w:type="gramEnd"/>
      <w:r w:rsidRPr="002675A7">
        <w:rPr>
          <w:rFonts w:ascii="Times New Roman" w:eastAsia="Times New Roman" w:hAnsi="Times New Roman"/>
          <w:b/>
          <w:sz w:val="28"/>
          <w:szCs w:val="28"/>
          <w:lang w:eastAsia="ru-RU"/>
        </w:rPr>
        <w:t xml:space="preserve"> о повышении энергетической эффективности</w:t>
      </w:r>
      <w:r w:rsidR="00DA092C">
        <w:rPr>
          <w:rFonts w:ascii="Times New Roman" w:eastAsia="Times New Roman" w:hAnsi="Times New Roman"/>
          <w:b/>
          <w:sz w:val="28"/>
          <w:szCs w:val="28"/>
          <w:lang w:eastAsia="ru-RU"/>
        </w:rPr>
        <w:t xml:space="preserve"> </w:t>
      </w:r>
      <w:r w:rsidRPr="002675A7">
        <w:rPr>
          <w:rFonts w:ascii="Times New Roman" w:eastAsia="Times New Roman" w:hAnsi="Times New Roman"/>
          <w:b/>
          <w:sz w:val="28"/>
          <w:szCs w:val="28"/>
          <w:lang w:eastAsia="ru-RU"/>
        </w:rPr>
        <w:t xml:space="preserve">и федерального государственного надзора в области безопасности гидротехнических сооружений </w:t>
      </w:r>
      <w:r w:rsidRPr="00763045">
        <w:rPr>
          <w:rFonts w:ascii="Times New Roman" w:eastAsia="Times New Roman" w:hAnsi="Times New Roman"/>
          <w:b/>
          <w:sz w:val="28"/>
          <w:szCs w:val="28"/>
          <w:lang w:eastAsia="ru-RU"/>
        </w:rPr>
        <w:t>за</w:t>
      </w:r>
      <w:r w:rsidR="003F0BEE" w:rsidRPr="00763045">
        <w:rPr>
          <w:rFonts w:ascii="Times New Roman" w:eastAsia="Times New Roman" w:hAnsi="Times New Roman"/>
          <w:b/>
          <w:sz w:val="28"/>
          <w:szCs w:val="28"/>
          <w:lang w:eastAsia="ru-RU"/>
        </w:rPr>
        <w:t xml:space="preserve"> </w:t>
      </w:r>
      <w:r w:rsidR="007117CF">
        <w:rPr>
          <w:rFonts w:ascii="Times New Roman" w:eastAsia="Times New Roman" w:hAnsi="Times New Roman"/>
          <w:b/>
          <w:sz w:val="28"/>
          <w:szCs w:val="28"/>
          <w:lang w:eastAsia="ru-RU"/>
        </w:rPr>
        <w:t>12</w:t>
      </w:r>
      <w:r w:rsidR="00971BEF" w:rsidRPr="00763045">
        <w:rPr>
          <w:rFonts w:ascii="Times New Roman" w:eastAsia="Times New Roman" w:hAnsi="Times New Roman"/>
          <w:b/>
          <w:sz w:val="28"/>
          <w:szCs w:val="28"/>
          <w:lang w:eastAsia="ru-RU"/>
        </w:rPr>
        <w:t xml:space="preserve"> месяцев</w:t>
      </w:r>
      <w:r w:rsidR="009E08DD" w:rsidRPr="00763045">
        <w:rPr>
          <w:rFonts w:ascii="Times New Roman" w:eastAsia="Times New Roman" w:hAnsi="Times New Roman"/>
          <w:b/>
          <w:sz w:val="28"/>
          <w:szCs w:val="28"/>
          <w:lang w:eastAsia="ru-RU"/>
        </w:rPr>
        <w:t xml:space="preserve"> 20</w:t>
      </w:r>
      <w:r w:rsidR="00763045" w:rsidRPr="00763045">
        <w:rPr>
          <w:rFonts w:ascii="Times New Roman" w:eastAsia="Times New Roman" w:hAnsi="Times New Roman"/>
          <w:b/>
          <w:sz w:val="28"/>
          <w:szCs w:val="28"/>
          <w:lang w:eastAsia="ru-RU"/>
        </w:rPr>
        <w:t>20</w:t>
      </w:r>
      <w:r w:rsidRPr="00763045">
        <w:rPr>
          <w:rFonts w:ascii="Times New Roman" w:eastAsia="Times New Roman" w:hAnsi="Times New Roman"/>
          <w:b/>
          <w:sz w:val="28"/>
          <w:szCs w:val="28"/>
          <w:lang w:eastAsia="ru-RU"/>
        </w:rPr>
        <w:t xml:space="preserve"> год</w:t>
      </w:r>
      <w:r w:rsidR="009E08DD" w:rsidRPr="00763045">
        <w:rPr>
          <w:rFonts w:ascii="Times New Roman" w:eastAsia="Times New Roman" w:hAnsi="Times New Roman"/>
          <w:b/>
          <w:sz w:val="28"/>
          <w:szCs w:val="28"/>
          <w:lang w:eastAsia="ru-RU"/>
        </w:rPr>
        <w:t>а</w:t>
      </w:r>
    </w:p>
    <w:p w:rsidR="00364D86" w:rsidRDefault="00364D86" w:rsidP="00E26129">
      <w:pPr>
        <w:pStyle w:val="3"/>
        <w:spacing w:before="0" w:line="360" w:lineRule="auto"/>
        <w:jc w:val="center"/>
        <w:rPr>
          <w:rFonts w:ascii="Times New Roman" w:hAnsi="Times New Roman"/>
          <w:bCs w:val="0"/>
          <w:color w:val="000000"/>
          <w:sz w:val="28"/>
          <w:szCs w:val="28"/>
          <w:lang w:eastAsia="ru-RU"/>
        </w:rPr>
      </w:pPr>
      <w:bookmarkStart w:id="0" w:name="_Toc482266758"/>
    </w:p>
    <w:bookmarkEnd w:id="0"/>
    <w:p w:rsidR="007B7FE2" w:rsidRPr="00AF3213" w:rsidRDefault="007B7FE2" w:rsidP="00AF3213">
      <w:pPr>
        <w:spacing w:after="0" w:line="276" w:lineRule="auto"/>
        <w:ind w:firstLine="709"/>
        <w:jc w:val="both"/>
        <w:rPr>
          <w:rFonts w:ascii="Times New Roman" w:hAnsi="Times New Roman"/>
          <w:sz w:val="28"/>
          <w:szCs w:val="28"/>
        </w:rPr>
      </w:pPr>
    </w:p>
    <w:p w:rsidR="00763045" w:rsidRPr="00AF3213" w:rsidRDefault="00763045" w:rsidP="00DA092C">
      <w:pPr>
        <w:pStyle w:val="3"/>
        <w:spacing w:before="0" w:line="360" w:lineRule="auto"/>
        <w:ind w:firstLine="709"/>
        <w:jc w:val="center"/>
        <w:rPr>
          <w:rFonts w:ascii="Times New Roman" w:hAnsi="Times New Roman"/>
          <w:bCs w:val="0"/>
          <w:color w:val="auto"/>
          <w:sz w:val="28"/>
          <w:szCs w:val="28"/>
          <w:lang w:eastAsia="ru-RU"/>
        </w:rPr>
      </w:pPr>
      <w:r w:rsidRPr="00AF3213">
        <w:rPr>
          <w:rFonts w:ascii="Times New Roman" w:hAnsi="Times New Roman"/>
          <w:bCs w:val="0"/>
          <w:color w:val="auto"/>
          <w:sz w:val="28"/>
          <w:szCs w:val="28"/>
          <w:lang w:eastAsia="ru-RU"/>
        </w:rPr>
        <w:t>Федеральный государственный энергетический надзор</w:t>
      </w:r>
    </w:p>
    <w:p w:rsidR="00D07694" w:rsidRPr="00D07694" w:rsidRDefault="00D07694" w:rsidP="00DA092C">
      <w:pPr>
        <w:spacing w:after="0" w:line="360" w:lineRule="auto"/>
        <w:ind w:firstLine="720"/>
        <w:jc w:val="both"/>
        <w:rPr>
          <w:rFonts w:ascii="Times New Roman" w:hAnsi="Times New Roman"/>
          <w:sz w:val="28"/>
          <w:szCs w:val="28"/>
        </w:rPr>
      </w:pPr>
      <w:r w:rsidRPr="00D07694">
        <w:rPr>
          <w:rFonts w:ascii="Times New Roman" w:hAnsi="Times New Roman"/>
          <w:sz w:val="28"/>
          <w:szCs w:val="28"/>
        </w:rPr>
        <w:t xml:space="preserve">Федеральный государственный энергетический надзор </w:t>
      </w:r>
      <w:r w:rsidRPr="00D07694">
        <w:rPr>
          <w:rFonts w:ascii="Times New Roman" w:hAnsi="Times New Roman"/>
          <w:sz w:val="28"/>
          <w:szCs w:val="28"/>
        </w:rPr>
        <w:br/>
      </w:r>
      <w:r w:rsidRPr="00D07694">
        <w:rPr>
          <w:rFonts w:ascii="Times New Roman" w:eastAsia="Arial Unicode MS" w:hAnsi="Times New Roman"/>
          <w:kern w:val="2"/>
          <w:sz w:val="28"/>
          <w:szCs w:val="28"/>
        </w:rPr>
        <w:t xml:space="preserve">за 6 месяцев 2020 года </w:t>
      </w:r>
      <w:r w:rsidRPr="00D07694">
        <w:rPr>
          <w:rFonts w:ascii="Times New Roman" w:hAnsi="Times New Roman"/>
          <w:sz w:val="28"/>
          <w:szCs w:val="28"/>
        </w:rPr>
        <w:t>осуществлялся в 5 субъектах Российской Федерации: Воронежская, Курская, Белгородская, Липецкая и Тамбовская области.</w:t>
      </w:r>
    </w:p>
    <w:p w:rsidR="00763045" w:rsidRPr="0006012A" w:rsidRDefault="00763045" w:rsidP="00DA092C">
      <w:pPr>
        <w:spacing w:after="0" w:line="360" w:lineRule="auto"/>
        <w:ind w:firstLine="720"/>
        <w:jc w:val="both"/>
        <w:rPr>
          <w:rFonts w:ascii="Times New Roman" w:hAnsi="Times New Roman"/>
          <w:sz w:val="28"/>
          <w:szCs w:val="28"/>
        </w:rPr>
      </w:pPr>
      <w:r w:rsidRPr="0006012A">
        <w:rPr>
          <w:rFonts w:ascii="Times New Roman" w:hAnsi="Times New Roman"/>
          <w:sz w:val="28"/>
          <w:szCs w:val="28"/>
        </w:rPr>
        <w:t xml:space="preserve">Общее количество поднадзорных </w:t>
      </w:r>
      <w:r w:rsidR="00CC69AE" w:rsidRPr="0006012A">
        <w:rPr>
          <w:rFonts w:ascii="Times New Roman" w:hAnsi="Times New Roman"/>
          <w:sz w:val="28"/>
          <w:szCs w:val="28"/>
        </w:rPr>
        <w:t xml:space="preserve">Верхне-Донскому управлению </w:t>
      </w:r>
      <w:r w:rsidRPr="0006012A">
        <w:rPr>
          <w:rFonts w:ascii="Times New Roman" w:hAnsi="Times New Roman"/>
          <w:sz w:val="28"/>
          <w:szCs w:val="28"/>
        </w:rPr>
        <w:t>Ростехнадзор</w:t>
      </w:r>
      <w:r w:rsidR="00CC69AE" w:rsidRPr="0006012A">
        <w:rPr>
          <w:rFonts w:ascii="Times New Roman" w:hAnsi="Times New Roman"/>
          <w:sz w:val="28"/>
          <w:szCs w:val="28"/>
        </w:rPr>
        <w:t>а</w:t>
      </w:r>
      <w:r w:rsidR="0056300F" w:rsidRPr="0006012A">
        <w:rPr>
          <w:rFonts w:ascii="Times New Roman" w:hAnsi="Times New Roman"/>
          <w:sz w:val="28"/>
          <w:szCs w:val="28"/>
        </w:rPr>
        <w:t xml:space="preserve"> (далее</w:t>
      </w:r>
      <w:r w:rsidR="00A72223" w:rsidRPr="0006012A">
        <w:rPr>
          <w:rFonts w:ascii="Times New Roman" w:hAnsi="Times New Roman"/>
          <w:sz w:val="28"/>
          <w:szCs w:val="28"/>
        </w:rPr>
        <w:t xml:space="preserve"> </w:t>
      </w:r>
      <w:r w:rsidR="0056300F" w:rsidRPr="0006012A">
        <w:rPr>
          <w:rFonts w:ascii="Times New Roman" w:hAnsi="Times New Roman"/>
          <w:sz w:val="28"/>
          <w:szCs w:val="28"/>
        </w:rPr>
        <w:t>- Управление)</w:t>
      </w:r>
      <w:r w:rsidRPr="0006012A">
        <w:rPr>
          <w:rFonts w:ascii="Times New Roman" w:hAnsi="Times New Roman"/>
          <w:sz w:val="28"/>
          <w:szCs w:val="28"/>
        </w:rPr>
        <w:t xml:space="preserve"> организаций, в том числе потребителей электроэнергии составляет более </w:t>
      </w:r>
      <w:r w:rsidR="0006012A" w:rsidRPr="0006012A">
        <w:rPr>
          <w:rFonts w:ascii="Times New Roman" w:hAnsi="Times New Roman"/>
          <w:sz w:val="28"/>
          <w:szCs w:val="28"/>
        </w:rPr>
        <w:t>7,9</w:t>
      </w:r>
      <w:r w:rsidR="00CC69AE" w:rsidRPr="0006012A">
        <w:rPr>
          <w:rFonts w:ascii="Times New Roman" w:hAnsi="Times New Roman"/>
          <w:sz w:val="28"/>
          <w:szCs w:val="28"/>
        </w:rPr>
        <w:t xml:space="preserve"> </w:t>
      </w:r>
      <w:r w:rsidRPr="0006012A">
        <w:rPr>
          <w:rFonts w:ascii="Times New Roman" w:hAnsi="Times New Roman"/>
          <w:sz w:val="28"/>
          <w:szCs w:val="28"/>
        </w:rPr>
        <w:t>тыс.</w:t>
      </w:r>
    </w:p>
    <w:tbl>
      <w:tblPr>
        <w:tblW w:w="9654" w:type="dxa"/>
        <w:tblInd w:w="93" w:type="dxa"/>
        <w:tblLook w:val="04A0" w:firstRow="1" w:lastRow="0" w:firstColumn="1" w:lastColumn="0" w:noHBand="0" w:noVBand="1"/>
      </w:tblPr>
      <w:tblGrid>
        <w:gridCol w:w="7245"/>
        <w:gridCol w:w="2409"/>
      </w:tblGrid>
      <w:tr w:rsidR="007117CF" w:rsidRPr="007117CF" w:rsidTr="005A7969">
        <w:trPr>
          <w:trHeight w:val="255"/>
        </w:trPr>
        <w:tc>
          <w:tcPr>
            <w:tcW w:w="7245" w:type="dxa"/>
            <w:shd w:val="clear" w:color="auto" w:fill="auto"/>
            <w:noWrap/>
            <w:vAlign w:val="bottom"/>
            <w:hideMark/>
          </w:tcPr>
          <w:p w:rsidR="00763045" w:rsidRPr="0006012A" w:rsidRDefault="00763045" w:rsidP="00DA092C">
            <w:pPr>
              <w:spacing w:after="0" w:line="360" w:lineRule="auto"/>
              <w:ind w:firstLine="616"/>
              <w:rPr>
                <w:rFonts w:ascii="Times New Roman" w:eastAsia="Arial Unicode MS" w:hAnsi="Times New Roman"/>
                <w:kern w:val="2"/>
                <w:sz w:val="28"/>
                <w:szCs w:val="28"/>
              </w:rPr>
            </w:pPr>
            <w:r w:rsidRPr="0006012A">
              <w:rPr>
                <w:rFonts w:ascii="Times New Roman" w:eastAsia="Arial Unicode MS" w:hAnsi="Times New Roman"/>
                <w:kern w:val="2"/>
                <w:sz w:val="28"/>
                <w:szCs w:val="28"/>
              </w:rPr>
              <w:t>Общее число поднадзорных объектов электроэнергетики</w:t>
            </w:r>
          </w:p>
        </w:tc>
        <w:tc>
          <w:tcPr>
            <w:tcW w:w="2409" w:type="dxa"/>
            <w:shd w:val="clear" w:color="auto" w:fill="auto"/>
            <w:noWrap/>
            <w:vAlign w:val="bottom"/>
            <w:hideMark/>
          </w:tcPr>
          <w:p w:rsidR="00763045" w:rsidRPr="0006012A" w:rsidRDefault="00763045" w:rsidP="00DA092C">
            <w:pPr>
              <w:spacing w:after="0" w:line="360" w:lineRule="auto"/>
              <w:ind w:right="-108"/>
              <w:rPr>
                <w:rFonts w:ascii="Times New Roman" w:eastAsia="Arial Unicode MS" w:hAnsi="Times New Roman"/>
                <w:kern w:val="2"/>
                <w:sz w:val="28"/>
                <w:szCs w:val="28"/>
              </w:rPr>
            </w:pPr>
            <w:r w:rsidRPr="0006012A">
              <w:rPr>
                <w:rFonts w:ascii="Times New Roman" w:hAnsi="Times New Roman"/>
                <w:sz w:val="28"/>
                <w:szCs w:val="28"/>
              </w:rPr>
              <w:t>–</w:t>
            </w:r>
            <w:r w:rsidRPr="0006012A">
              <w:rPr>
                <w:rFonts w:ascii="Times New Roman" w:eastAsia="Arial Unicode MS" w:hAnsi="Times New Roman"/>
                <w:kern w:val="2"/>
                <w:sz w:val="28"/>
                <w:szCs w:val="28"/>
              </w:rPr>
              <w:t xml:space="preserve"> </w:t>
            </w:r>
            <w:r w:rsidR="0006012A" w:rsidRPr="0006012A">
              <w:rPr>
                <w:rFonts w:ascii="Times New Roman" w:eastAsia="Arial Unicode MS" w:hAnsi="Times New Roman"/>
                <w:kern w:val="2"/>
                <w:sz w:val="28"/>
                <w:szCs w:val="28"/>
              </w:rPr>
              <w:t>140,443</w:t>
            </w:r>
            <w:r w:rsidRPr="0006012A">
              <w:rPr>
                <w:rFonts w:ascii="Times New Roman" w:eastAsia="Arial Unicode MS" w:hAnsi="Times New Roman"/>
                <w:kern w:val="2"/>
                <w:sz w:val="28"/>
                <w:szCs w:val="28"/>
              </w:rPr>
              <w:t xml:space="preserve">тыс.  </w:t>
            </w:r>
          </w:p>
        </w:tc>
      </w:tr>
      <w:tr w:rsidR="007117CF" w:rsidRPr="007117CF" w:rsidTr="005A7969">
        <w:trPr>
          <w:trHeight w:val="255"/>
        </w:trPr>
        <w:tc>
          <w:tcPr>
            <w:tcW w:w="7245" w:type="dxa"/>
            <w:shd w:val="clear" w:color="auto" w:fill="auto"/>
            <w:noWrap/>
            <w:vAlign w:val="bottom"/>
            <w:hideMark/>
          </w:tcPr>
          <w:p w:rsidR="00763045" w:rsidRPr="0006012A" w:rsidRDefault="00763045" w:rsidP="00DA092C">
            <w:pPr>
              <w:spacing w:after="0" w:line="360" w:lineRule="auto"/>
              <w:ind w:firstLine="616"/>
              <w:rPr>
                <w:rFonts w:ascii="Times New Roman" w:eastAsia="Arial Unicode MS" w:hAnsi="Times New Roman"/>
                <w:kern w:val="2"/>
                <w:sz w:val="28"/>
                <w:szCs w:val="28"/>
              </w:rPr>
            </w:pPr>
            <w:r w:rsidRPr="0006012A">
              <w:rPr>
                <w:rFonts w:ascii="Times New Roman" w:eastAsia="Arial Unicode MS" w:hAnsi="Times New Roman"/>
                <w:kern w:val="2"/>
                <w:sz w:val="28"/>
                <w:szCs w:val="28"/>
              </w:rPr>
              <w:t>Тепловых электростанций</w:t>
            </w:r>
          </w:p>
        </w:tc>
        <w:tc>
          <w:tcPr>
            <w:tcW w:w="2409" w:type="dxa"/>
            <w:shd w:val="clear" w:color="auto" w:fill="auto"/>
            <w:noWrap/>
            <w:vAlign w:val="bottom"/>
            <w:hideMark/>
          </w:tcPr>
          <w:p w:rsidR="00763045" w:rsidRPr="0006012A" w:rsidRDefault="00763045" w:rsidP="00DA092C">
            <w:pPr>
              <w:spacing w:after="0" w:line="360" w:lineRule="auto"/>
              <w:ind w:right="-108"/>
              <w:rPr>
                <w:rFonts w:ascii="Times New Roman" w:eastAsia="Arial Unicode MS" w:hAnsi="Times New Roman"/>
                <w:kern w:val="2"/>
                <w:sz w:val="28"/>
                <w:szCs w:val="28"/>
              </w:rPr>
            </w:pPr>
            <w:r w:rsidRPr="0006012A">
              <w:rPr>
                <w:rFonts w:ascii="Times New Roman" w:hAnsi="Times New Roman"/>
                <w:sz w:val="28"/>
                <w:szCs w:val="28"/>
              </w:rPr>
              <w:t>–</w:t>
            </w:r>
            <w:r w:rsidRPr="0006012A">
              <w:rPr>
                <w:rFonts w:ascii="Times New Roman" w:eastAsia="Arial Unicode MS" w:hAnsi="Times New Roman"/>
                <w:kern w:val="2"/>
                <w:sz w:val="28"/>
                <w:szCs w:val="28"/>
              </w:rPr>
              <w:t xml:space="preserve"> </w:t>
            </w:r>
            <w:r w:rsidR="00CC69AE" w:rsidRPr="0006012A">
              <w:rPr>
                <w:rFonts w:ascii="Times New Roman" w:eastAsia="Arial Unicode MS" w:hAnsi="Times New Roman"/>
                <w:kern w:val="2"/>
                <w:sz w:val="28"/>
                <w:szCs w:val="28"/>
              </w:rPr>
              <w:t>3</w:t>
            </w:r>
            <w:r w:rsidR="0006012A" w:rsidRPr="0006012A">
              <w:rPr>
                <w:rFonts w:ascii="Times New Roman" w:eastAsia="Arial Unicode MS" w:hAnsi="Times New Roman"/>
                <w:kern w:val="2"/>
                <w:sz w:val="28"/>
                <w:szCs w:val="28"/>
              </w:rPr>
              <w:t>3</w:t>
            </w:r>
            <w:r w:rsidR="00CC69AE" w:rsidRPr="0006012A">
              <w:rPr>
                <w:rFonts w:ascii="Times New Roman" w:eastAsia="Arial Unicode MS" w:hAnsi="Times New Roman"/>
                <w:kern w:val="2"/>
                <w:sz w:val="28"/>
                <w:szCs w:val="28"/>
              </w:rPr>
              <w:t>;</w:t>
            </w:r>
          </w:p>
        </w:tc>
      </w:tr>
      <w:tr w:rsidR="007117CF" w:rsidRPr="007117CF" w:rsidTr="005A7969">
        <w:trPr>
          <w:trHeight w:val="255"/>
        </w:trPr>
        <w:tc>
          <w:tcPr>
            <w:tcW w:w="7245" w:type="dxa"/>
            <w:shd w:val="clear" w:color="auto" w:fill="auto"/>
            <w:noWrap/>
            <w:vAlign w:val="bottom"/>
            <w:hideMark/>
          </w:tcPr>
          <w:p w:rsidR="00763045" w:rsidRPr="0006012A" w:rsidRDefault="00763045" w:rsidP="00DA092C">
            <w:pPr>
              <w:spacing w:after="0" w:line="360" w:lineRule="auto"/>
              <w:ind w:firstLine="616"/>
              <w:rPr>
                <w:rFonts w:ascii="Times New Roman" w:eastAsia="Arial Unicode MS" w:hAnsi="Times New Roman"/>
                <w:kern w:val="2"/>
                <w:sz w:val="28"/>
                <w:szCs w:val="28"/>
              </w:rPr>
            </w:pPr>
            <w:r w:rsidRPr="0006012A">
              <w:rPr>
                <w:rFonts w:ascii="Times New Roman" w:eastAsia="Arial Unicode MS" w:hAnsi="Times New Roman"/>
                <w:kern w:val="2"/>
                <w:sz w:val="28"/>
                <w:szCs w:val="28"/>
              </w:rPr>
              <w:t>Газотурбинных (</w:t>
            </w:r>
            <w:proofErr w:type="spellStart"/>
            <w:r w:rsidRPr="0006012A">
              <w:rPr>
                <w:rFonts w:ascii="Times New Roman" w:eastAsia="Arial Unicode MS" w:hAnsi="Times New Roman"/>
                <w:kern w:val="2"/>
                <w:sz w:val="28"/>
                <w:szCs w:val="28"/>
              </w:rPr>
              <w:t>газопоршневых</w:t>
            </w:r>
            <w:proofErr w:type="spellEnd"/>
            <w:r w:rsidRPr="0006012A">
              <w:rPr>
                <w:rFonts w:ascii="Times New Roman" w:eastAsia="Arial Unicode MS" w:hAnsi="Times New Roman"/>
                <w:kern w:val="2"/>
                <w:sz w:val="28"/>
                <w:szCs w:val="28"/>
              </w:rPr>
              <w:t>) электростанций</w:t>
            </w:r>
          </w:p>
        </w:tc>
        <w:tc>
          <w:tcPr>
            <w:tcW w:w="2409" w:type="dxa"/>
            <w:shd w:val="clear" w:color="auto" w:fill="auto"/>
            <w:noWrap/>
            <w:vAlign w:val="bottom"/>
            <w:hideMark/>
          </w:tcPr>
          <w:p w:rsidR="00763045" w:rsidRPr="0006012A" w:rsidRDefault="00763045" w:rsidP="00DA092C">
            <w:pPr>
              <w:spacing w:after="0" w:line="360" w:lineRule="auto"/>
              <w:ind w:right="-108"/>
              <w:rPr>
                <w:rFonts w:ascii="Times New Roman" w:eastAsia="Arial Unicode MS" w:hAnsi="Times New Roman"/>
                <w:kern w:val="2"/>
                <w:sz w:val="28"/>
                <w:szCs w:val="28"/>
              </w:rPr>
            </w:pPr>
            <w:r w:rsidRPr="0006012A">
              <w:rPr>
                <w:rFonts w:ascii="Times New Roman" w:hAnsi="Times New Roman"/>
                <w:sz w:val="28"/>
                <w:szCs w:val="28"/>
              </w:rPr>
              <w:t>–</w:t>
            </w:r>
            <w:r w:rsidRPr="0006012A">
              <w:rPr>
                <w:rFonts w:ascii="Times New Roman" w:eastAsia="Arial Unicode MS" w:hAnsi="Times New Roman"/>
                <w:kern w:val="2"/>
                <w:sz w:val="28"/>
                <w:szCs w:val="28"/>
              </w:rPr>
              <w:t xml:space="preserve"> </w:t>
            </w:r>
            <w:r w:rsidR="00CC69AE" w:rsidRPr="0006012A">
              <w:rPr>
                <w:rFonts w:ascii="Times New Roman" w:eastAsia="Arial Unicode MS" w:hAnsi="Times New Roman"/>
                <w:kern w:val="2"/>
                <w:sz w:val="28"/>
                <w:szCs w:val="28"/>
              </w:rPr>
              <w:t>10;</w:t>
            </w:r>
            <w:r w:rsidRPr="0006012A">
              <w:rPr>
                <w:rFonts w:ascii="Times New Roman" w:eastAsia="Arial Unicode MS" w:hAnsi="Times New Roman"/>
                <w:kern w:val="2"/>
                <w:sz w:val="28"/>
                <w:szCs w:val="28"/>
              </w:rPr>
              <w:t xml:space="preserve"> </w:t>
            </w:r>
          </w:p>
        </w:tc>
      </w:tr>
      <w:tr w:rsidR="007117CF" w:rsidRPr="007117CF" w:rsidTr="005A7969">
        <w:trPr>
          <w:trHeight w:val="255"/>
        </w:trPr>
        <w:tc>
          <w:tcPr>
            <w:tcW w:w="7245" w:type="dxa"/>
            <w:shd w:val="clear" w:color="auto" w:fill="auto"/>
            <w:noWrap/>
            <w:vAlign w:val="bottom"/>
            <w:hideMark/>
          </w:tcPr>
          <w:p w:rsidR="00763045" w:rsidRPr="0006012A" w:rsidRDefault="00763045" w:rsidP="00DA092C">
            <w:pPr>
              <w:spacing w:after="0" w:line="360" w:lineRule="auto"/>
              <w:ind w:firstLine="616"/>
              <w:rPr>
                <w:rFonts w:ascii="Times New Roman" w:eastAsia="Arial Unicode MS" w:hAnsi="Times New Roman"/>
                <w:kern w:val="2"/>
                <w:sz w:val="28"/>
                <w:szCs w:val="28"/>
              </w:rPr>
            </w:pPr>
            <w:r w:rsidRPr="0006012A">
              <w:rPr>
                <w:rFonts w:ascii="Times New Roman" w:eastAsia="Arial Unicode MS" w:hAnsi="Times New Roman"/>
                <w:kern w:val="2"/>
                <w:sz w:val="28"/>
                <w:szCs w:val="28"/>
              </w:rPr>
              <w:t>Малых (технологических) электростанций</w:t>
            </w:r>
          </w:p>
        </w:tc>
        <w:tc>
          <w:tcPr>
            <w:tcW w:w="2409" w:type="dxa"/>
            <w:shd w:val="clear" w:color="auto" w:fill="auto"/>
            <w:noWrap/>
            <w:vAlign w:val="bottom"/>
            <w:hideMark/>
          </w:tcPr>
          <w:p w:rsidR="00763045" w:rsidRPr="0006012A" w:rsidRDefault="00763045" w:rsidP="00DA092C">
            <w:pPr>
              <w:spacing w:after="0" w:line="360" w:lineRule="auto"/>
              <w:ind w:right="-108"/>
              <w:rPr>
                <w:rFonts w:ascii="Times New Roman" w:eastAsia="Arial Unicode MS" w:hAnsi="Times New Roman"/>
                <w:kern w:val="2"/>
                <w:sz w:val="28"/>
                <w:szCs w:val="28"/>
              </w:rPr>
            </w:pPr>
            <w:r w:rsidRPr="0006012A">
              <w:rPr>
                <w:rFonts w:ascii="Times New Roman" w:hAnsi="Times New Roman"/>
                <w:sz w:val="28"/>
                <w:szCs w:val="28"/>
              </w:rPr>
              <w:t>–</w:t>
            </w:r>
            <w:r w:rsidRPr="0006012A">
              <w:rPr>
                <w:rFonts w:ascii="Times New Roman" w:eastAsia="Arial Unicode MS" w:hAnsi="Times New Roman"/>
                <w:kern w:val="2"/>
                <w:sz w:val="28"/>
                <w:szCs w:val="28"/>
              </w:rPr>
              <w:t xml:space="preserve"> </w:t>
            </w:r>
            <w:r w:rsidR="00CC69AE" w:rsidRPr="0006012A">
              <w:rPr>
                <w:rFonts w:ascii="Times New Roman" w:eastAsia="Arial Unicode MS" w:hAnsi="Times New Roman"/>
                <w:kern w:val="2"/>
                <w:sz w:val="28"/>
                <w:szCs w:val="28"/>
              </w:rPr>
              <w:t>2038;</w:t>
            </w:r>
          </w:p>
        </w:tc>
      </w:tr>
      <w:tr w:rsidR="007117CF" w:rsidRPr="007117CF" w:rsidTr="005A7969">
        <w:trPr>
          <w:trHeight w:val="255"/>
        </w:trPr>
        <w:tc>
          <w:tcPr>
            <w:tcW w:w="7245" w:type="dxa"/>
            <w:shd w:val="clear" w:color="auto" w:fill="auto"/>
            <w:noWrap/>
            <w:vAlign w:val="bottom"/>
            <w:hideMark/>
          </w:tcPr>
          <w:p w:rsidR="00763045" w:rsidRPr="0006012A" w:rsidRDefault="00763045" w:rsidP="00DA092C">
            <w:pPr>
              <w:spacing w:after="0" w:line="360" w:lineRule="auto"/>
              <w:ind w:firstLine="616"/>
              <w:rPr>
                <w:rFonts w:ascii="Times New Roman" w:eastAsia="Arial Unicode MS" w:hAnsi="Times New Roman"/>
                <w:kern w:val="2"/>
                <w:sz w:val="28"/>
                <w:szCs w:val="28"/>
              </w:rPr>
            </w:pPr>
            <w:r w:rsidRPr="0006012A">
              <w:rPr>
                <w:rFonts w:ascii="Times New Roman" w:eastAsia="Arial Unicode MS" w:hAnsi="Times New Roman"/>
                <w:kern w:val="2"/>
                <w:sz w:val="28"/>
                <w:szCs w:val="28"/>
              </w:rPr>
              <w:t>Котельных всего,</w:t>
            </w:r>
          </w:p>
          <w:p w:rsidR="00763045" w:rsidRPr="0006012A" w:rsidRDefault="00763045" w:rsidP="00DA092C">
            <w:pPr>
              <w:spacing w:after="0" w:line="360" w:lineRule="auto"/>
              <w:ind w:firstLine="616"/>
              <w:rPr>
                <w:rFonts w:ascii="Times New Roman" w:eastAsia="Arial Unicode MS" w:hAnsi="Times New Roman"/>
                <w:kern w:val="2"/>
                <w:sz w:val="28"/>
                <w:szCs w:val="28"/>
              </w:rPr>
            </w:pPr>
            <w:r w:rsidRPr="0006012A">
              <w:rPr>
                <w:rFonts w:ascii="Times New Roman" w:eastAsia="Arial Unicode MS" w:hAnsi="Times New Roman"/>
                <w:kern w:val="2"/>
                <w:sz w:val="28"/>
                <w:szCs w:val="28"/>
              </w:rPr>
              <w:t>в том числе:</w:t>
            </w:r>
          </w:p>
        </w:tc>
        <w:tc>
          <w:tcPr>
            <w:tcW w:w="2409" w:type="dxa"/>
            <w:shd w:val="clear" w:color="auto" w:fill="auto"/>
            <w:noWrap/>
            <w:hideMark/>
          </w:tcPr>
          <w:p w:rsidR="00763045" w:rsidRPr="0006012A" w:rsidRDefault="00763045" w:rsidP="0006012A">
            <w:pPr>
              <w:spacing w:after="0" w:line="360" w:lineRule="auto"/>
              <w:ind w:right="-108"/>
              <w:rPr>
                <w:rFonts w:ascii="Times New Roman" w:eastAsia="Arial Unicode MS" w:hAnsi="Times New Roman"/>
                <w:kern w:val="2"/>
                <w:sz w:val="28"/>
                <w:szCs w:val="28"/>
              </w:rPr>
            </w:pPr>
            <w:r w:rsidRPr="0006012A">
              <w:rPr>
                <w:rFonts w:ascii="Times New Roman" w:hAnsi="Times New Roman"/>
                <w:sz w:val="28"/>
                <w:szCs w:val="28"/>
              </w:rPr>
              <w:t>–</w:t>
            </w:r>
            <w:r w:rsidRPr="0006012A">
              <w:rPr>
                <w:rFonts w:ascii="Times New Roman" w:eastAsia="Arial Unicode MS" w:hAnsi="Times New Roman"/>
                <w:kern w:val="2"/>
                <w:sz w:val="28"/>
                <w:szCs w:val="28"/>
              </w:rPr>
              <w:t xml:space="preserve"> </w:t>
            </w:r>
            <w:r w:rsidR="00CC69AE" w:rsidRPr="0006012A">
              <w:rPr>
                <w:rFonts w:ascii="Times New Roman" w:hAnsi="Times New Roman"/>
                <w:sz w:val="28"/>
                <w:szCs w:val="28"/>
              </w:rPr>
              <w:t>35</w:t>
            </w:r>
            <w:r w:rsidR="0006012A" w:rsidRPr="0006012A">
              <w:rPr>
                <w:rFonts w:ascii="Times New Roman" w:hAnsi="Times New Roman"/>
                <w:sz w:val="28"/>
                <w:szCs w:val="28"/>
              </w:rPr>
              <w:t>93</w:t>
            </w:r>
            <w:r w:rsidRPr="0006012A">
              <w:rPr>
                <w:rFonts w:ascii="Times New Roman" w:hAnsi="Times New Roman"/>
                <w:sz w:val="28"/>
                <w:szCs w:val="28"/>
              </w:rPr>
              <w:t>;</w:t>
            </w:r>
          </w:p>
        </w:tc>
      </w:tr>
      <w:tr w:rsidR="007117CF" w:rsidRPr="007117CF" w:rsidTr="005A7969">
        <w:trPr>
          <w:trHeight w:val="255"/>
        </w:trPr>
        <w:tc>
          <w:tcPr>
            <w:tcW w:w="7245" w:type="dxa"/>
            <w:shd w:val="clear" w:color="auto" w:fill="auto"/>
            <w:noWrap/>
            <w:vAlign w:val="bottom"/>
            <w:hideMark/>
          </w:tcPr>
          <w:p w:rsidR="00763045" w:rsidRPr="0006012A" w:rsidRDefault="00CC69AE" w:rsidP="00DA092C">
            <w:pPr>
              <w:spacing w:after="0" w:line="360" w:lineRule="auto"/>
              <w:ind w:firstLine="616"/>
              <w:rPr>
                <w:rFonts w:ascii="Times New Roman" w:eastAsia="Arial Unicode MS" w:hAnsi="Times New Roman"/>
                <w:kern w:val="2"/>
                <w:sz w:val="28"/>
                <w:szCs w:val="28"/>
              </w:rPr>
            </w:pPr>
            <w:r w:rsidRPr="0006012A">
              <w:rPr>
                <w:rFonts w:ascii="Times New Roman" w:eastAsia="Arial Unicode MS" w:hAnsi="Times New Roman"/>
                <w:kern w:val="2"/>
                <w:sz w:val="28"/>
                <w:szCs w:val="28"/>
              </w:rPr>
              <w:t xml:space="preserve">   </w:t>
            </w:r>
            <w:r w:rsidR="00763045" w:rsidRPr="0006012A">
              <w:rPr>
                <w:rFonts w:ascii="Times New Roman" w:eastAsia="Arial Unicode MS" w:hAnsi="Times New Roman"/>
                <w:kern w:val="2"/>
                <w:sz w:val="28"/>
                <w:szCs w:val="28"/>
              </w:rPr>
              <w:t>производственных</w:t>
            </w:r>
          </w:p>
        </w:tc>
        <w:tc>
          <w:tcPr>
            <w:tcW w:w="2409" w:type="dxa"/>
            <w:shd w:val="clear" w:color="auto" w:fill="auto"/>
            <w:noWrap/>
            <w:vAlign w:val="center"/>
            <w:hideMark/>
          </w:tcPr>
          <w:p w:rsidR="00763045" w:rsidRPr="0006012A" w:rsidRDefault="00763045" w:rsidP="00DA092C">
            <w:pPr>
              <w:spacing w:after="0" w:line="360" w:lineRule="auto"/>
              <w:rPr>
                <w:rFonts w:ascii="Times New Roman" w:eastAsia="Arial Unicode MS" w:hAnsi="Times New Roman"/>
                <w:kern w:val="2"/>
                <w:sz w:val="28"/>
                <w:szCs w:val="28"/>
              </w:rPr>
            </w:pPr>
            <w:r w:rsidRPr="0006012A">
              <w:rPr>
                <w:rFonts w:ascii="Times New Roman" w:hAnsi="Times New Roman"/>
                <w:sz w:val="28"/>
                <w:szCs w:val="28"/>
              </w:rPr>
              <w:t>–</w:t>
            </w:r>
            <w:r w:rsidRPr="0006012A">
              <w:rPr>
                <w:rFonts w:ascii="Times New Roman" w:eastAsia="Arial Unicode MS" w:hAnsi="Times New Roman"/>
                <w:kern w:val="2"/>
                <w:sz w:val="28"/>
                <w:szCs w:val="28"/>
              </w:rPr>
              <w:t xml:space="preserve"> </w:t>
            </w:r>
            <w:r w:rsidR="00CC69AE" w:rsidRPr="0006012A">
              <w:rPr>
                <w:rFonts w:ascii="Times New Roman" w:eastAsia="Arial Unicode MS" w:hAnsi="Times New Roman"/>
                <w:kern w:val="2"/>
                <w:sz w:val="28"/>
                <w:szCs w:val="28"/>
              </w:rPr>
              <w:t>33</w:t>
            </w:r>
            <w:r w:rsidRPr="0006012A">
              <w:rPr>
                <w:rFonts w:ascii="Times New Roman" w:eastAsia="Arial Unicode MS" w:hAnsi="Times New Roman"/>
                <w:kern w:val="2"/>
                <w:sz w:val="28"/>
                <w:szCs w:val="28"/>
              </w:rPr>
              <w:t>;</w:t>
            </w:r>
          </w:p>
        </w:tc>
      </w:tr>
      <w:tr w:rsidR="007117CF" w:rsidRPr="007117CF" w:rsidTr="005A7969">
        <w:trPr>
          <w:trHeight w:val="255"/>
        </w:trPr>
        <w:tc>
          <w:tcPr>
            <w:tcW w:w="7245" w:type="dxa"/>
            <w:shd w:val="clear" w:color="auto" w:fill="auto"/>
            <w:noWrap/>
            <w:vAlign w:val="bottom"/>
            <w:hideMark/>
          </w:tcPr>
          <w:p w:rsidR="00763045" w:rsidRPr="0006012A" w:rsidRDefault="00763045" w:rsidP="00DA092C">
            <w:pPr>
              <w:spacing w:after="0" w:line="360" w:lineRule="auto"/>
              <w:ind w:firstLine="616"/>
              <w:rPr>
                <w:rFonts w:ascii="Times New Roman" w:eastAsia="Arial Unicode MS" w:hAnsi="Times New Roman"/>
                <w:kern w:val="2"/>
                <w:sz w:val="28"/>
                <w:szCs w:val="28"/>
              </w:rPr>
            </w:pPr>
            <w:r w:rsidRPr="0006012A">
              <w:rPr>
                <w:rFonts w:ascii="Times New Roman" w:eastAsia="Arial Unicode MS" w:hAnsi="Times New Roman"/>
                <w:kern w:val="2"/>
                <w:sz w:val="28"/>
                <w:szCs w:val="28"/>
              </w:rPr>
              <w:t xml:space="preserve">   отопительно-производственных</w:t>
            </w:r>
          </w:p>
        </w:tc>
        <w:tc>
          <w:tcPr>
            <w:tcW w:w="2409" w:type="dxa"/>
            <w:shd w:val="clear" w:color="auto" w:fill="auto"/>
            <w:noWrap/>
            <w:vAlign w:val="center"/>
            <w:hideMark/>
          </w:tcPr>
          <w:p w:rsidR="00763045" w:rsidRPr="0006012A" w:rsidRDefault="00763045" w:rsidP="00DA092C">
            <w:pPr>
              <w:spacing w:after="0" w:line="360" w:lineRule="auto"/>
              <w:rPr>
                <w:rFonts w:ascii="Times New Roman" w:eastAsia="Arial Unicode MS" w:hAnsi="Times New Roman"/>
                <w:kern w:val="2"/>
                <w:sz w:val="28"/>
                <w:szCs w:val="28"/>
              </w:rPr>
            </w:pPr>
            <w:r w:rsidRPr="0006012A">
              <w:rPr>
                <w:rFonts w:ascii="Times New Roman" w:hAnsi="Times New Roman"/>
                <w:sz w:val="28"/>
                <w:szCs w:val="28"/>
              </w:rPr>
              <w:t>–</w:t>
            </w:r>
            <w:r w:rsidRPr="0006012A">
              <w:rPr>
                <w:rFonts w:ascii="Times New Roman" w:eastAsia="Arial Unicode MS" w:hAnsi="Times New Roman"/>
                <w:kern w:val="2"/>
                <w:sz w:val="28"/>
                <w:szCs w:val="28"/>
              </w:rPr>
              <w:t xml:space="preserve"> </w:t>
            </w:r>
            <w:r w:rsidR="00CC69AE" w:rsidRPr="0006012A">
              <w:rPr>
                <w:rFonts w:ascii="Times New Roman" w:eastAsia="Arial Unicode MS" w:hAnsi="Times New Roman"/>
                <w:kern w:val="2"/>
                <w:sz w:val="28"/>
                <w:szCs w:val="28"/>
              </w:rPr>
              <w:t>128</w:t>
            </w:r>
            <w:r w:rsidRPr="0006012A">
              <w:rPr>
                <w:rFonts w:ascii="Times New Roman" w:eastAsia="Arial Unicode MS" w:hAnsi="Times New Roman"/>
                <w:kern w:val="2"/>
                <w:sz w:val="28"/>
                <w:szCs w:val="28"/>
              </w:rPr>
              <w:t>;</w:t>
            </w:r>
          </w:p>
        </w:tc>
      </w:tr>
      <w:tr w:rsidR="007117CF" w:rsidRPr="007117CF" w:rsidTr="005A7969">
        <w:trPr>
          <w:trHeight w:val="255"/>
        </w:trPr>
        <w:tc>
          <w:tcPr>
            <w:tcW w:w="7245" w:type="dxa"/>
            <w:shd w:val="clear" w:color="auto" w:fill="auto"/>
            <w:noWrap/>
            <w:vAlign w:val="bottom"/>
            <w:hideMark/>
          </w:tcPr>
          <w:p w:rsidR="00763045" w:rsidRPr="0006012A" w:rsidRDefault="00763045" w:rsidP="00DA092C">
            <w:pPr>
              <w:spacing w:after="0" w:line="360" w:lineRule="auto"/>
              <w:ind w:firstLine="616"/>
              <w:rPr>
                <w:rFonts w:ascii="Times New Roman" w:eastAsia="Arial Unicode MS" w:hAnsi="Times New Roman"/>
                <w:kern w:val="2"/>
                <w:sz w:val="28"/>
                <w:szCs w:val="28"/>
              </w:rPr>
            </w:pPr>
            <w:r w:rsidRPr="0006012A">
              <w:rPr>
                <w:rFonts w:ascii="Times New Roman" w:eastAsia="Arial Unicode MS" w:hAnsi="Times New Roman"/>
                <w:kern w:val="2"/>
                <w:sz w:val="28"/>
                <w:szCs w:val="28"/>
              </w:rPr>
              <w:t xml:space="preserve">   отопительных</w:t>
            </w:r>
          </w:p>
        </w:tc>
        <w:tc>
          <w:tcPr>
            <w:tcW w:w="2409" w:type="dxa"/>
            <w:shd w:val="clear" w:color="auto" w:fill="auto"/>
            <w:noWrap/>
            <w:vAlign w:val="center"/>
            <w:hideMark/>
          </w:tcPr>
          <w:p w:rsidR="00763045" w:rsidRPr="0006012A" w:rsidRDefault="00763045" w:rsidP="0006012A">
            <w:pPr>
              <w:spacing w:after="0" w:line="360" w:lineRule="auto"/>
              <w:rPr>
                <w:rFonts w:ascii="Times New Roman" w:eastAsia="Arial Unicode MS" w:hAnsi="Times New Roman"/>
                <w:kern w:val="2"/>
                <w:sz w:val="28"/>
                <w:szCs w:val="28"/>
              </w:rPr>
            </w:pPr>
            <w:r w:rsidRPr="0006012A">
              <w:rPr>
                <w:rFonts w:ascii="Times New Roman" w:hAnsi="Times New Roman"/>
                <w:sz w:val="28"/>
                <w:szCs w:val="28"/>
              </w:rPr>
              <w:t>–</w:t>
            </w:r>
            <w:r w:rsidRPr="0006012A">
              <w:rPr>
                <w:rFonts w:ascii="Times New Roman" w:eastAsia="Arial Unicode MS" w:hAnsi="Times New Roman"/>
                <w:kern w:val="2"/>
                <w:sz w:val="28"/>
                <w:szCs w:val="28"/>
              </w:rPr>
              <w:t xml:space="preserve"> </w:t>
            </w:r>
            <w:r w:rsidR="00CC69AE" w:rsidRPr="0006012A">
              <w:rPr>
                <w:rFonts w:ascii="Times New Roman" w:eastAsia="Arial Unicode MS" w:hAnsi="Times New Roman"/>
                <w:kern w:val="2"/>
                <w:sz w:val="28"/>
                <w:szCs w:val="28"/>
              </w:rPr>
              <w:t>34</w:t>
            </w:r>
            <w:r w:rsidR="0006012A" w:rsidRPr="0006012A">
              <w:rPr>
                <w:rFonts w:ascii="Times New Roman" w:eastAsia="Arial Unicode MS" w:hAnsi="Times New Roman"/>
                <w:kern w:val="2"/>
                <w:sz w:val="28"/>
                <w:szCs w:val="28"/>
              </w:rPr>
              <w:t>32</w:t>
            </w:r>
            <w:r w:rsidRPr="0006012A">
              <w:rPr>
                <w:rFonts w:ascii="Times New Roman" w:eastAsia="Arial Unicode MS" w:hAnsi="Times New Roman"/>
                <w:kern w:val="2"/>
                <w:sz w:val="28"/>
                <w:szCs w:val="28"/>
              </w:rPr>
              <w:t>;</w:t>
            </w:r>
          </w:p>
        </w:tc>
      </w:tr>
      <w:tr w:rsidR="007117CF" w:rsidRPr="007117CF" w:rsidTr="005A7969">
        <w:trPr>
          <w:trHeight w:val="525"/>
        </w:trPr>
        <w:tc>
          <w:tcPr>
            <w:tcW w:w="7245" w:type="dxa"/>
            <w:shd w:val="clear" w:color="auto" w:fill="auto"/>
            <w:noWrap/>
            <w:vAlign w:val="bottom"/>
            <w:hideMark/>
          </w:tcPr>
          <w:p w:rsidR="00763045" w:rsidRPr="0006012A" w:rsidRDefault="00763045" w:rsidP="00DA092C">
            <w:pPr>
              <w:spacing w:after="0" w:line="360" w:lineRule="auto"/>
              <w:ind w:firstLine="616"/>
              <w:rPr>
                <w:rFonts w:ascii="Times New Roman" w:eastAsia="Arial Unicode MS" w:hAnsi="Times New Roman"/>
                <w:kern w:val="2"/>
                <w:sz w:val="28"/>
                <w:szCs w:val="28"/>
              </w:rPr>
            </w:pPr>
            <w:r w:rsidRPr="0006012A">
              <w:rPr>
                <w:rFonts w:ascii="Times New Roman" w:eastAsia="Arial Unicode MS" w:hAnsi="Times New Roman"/>
                <w:kern w:val="2"/>
                <w:sz w:val="28"/>
                <w:szCs w:val="28"/>
              </w:rPr>
              <w:t xml:space="preserve">Электрических подстанций </w:t>
            </w:r>
            <w:r w:rsidRPr="0006012A">
              <w:rPr>
                <w:rFonts w:ascii="Times New Roman" w:eastAsia="Arial Unicode MS" w:hAnsi="Times New Roman"/>
                <w:kern w:val="2"/>
                <w:sz w:val="28"/>
                <w:szCs w:val="28"/>
              </w:rPr>
              <w:tab/>
              <w:t xml:space="preserve">     </w:t>
            </w:r>
          </w:p>
        </w:tc>
        <w:tc>
          <w:tcPr>
            <w:tcW w:w="2409" w:type="dxa"/>
            <w:shd w:val="clear" w:color="auto" w:fill="auto"/>
            <w:noWrap/>
            <w:vAlign w:val="bottom"/>
            <w:hideMark/>
          </w:tcPr>
          <w:p w:rsidR="00763045" w:rsidRPr="0006012A" w:rsidRDefault="00763045" w:rsidP="00DA092C">
            <w:pPr>
              <w:spacing w:after="0" w:line="360" w:lineRule="auto"/>
              <w:ind w:right="-108" w:firstLine="33"/>
              <w:rPr>
                <w:rFonts w:ascii="Times New Roman" w:eastAsia="Arial Unicode MS" w:hAnsi="Times New Roman"/>
                <w:kern w:val="2"/>
                <w:sz w:val="28"/>
                <w:szCs w:val="28"/>
              </w:rPr>
            </w:pPr>
            <w:r w:rsidRPr="0006012A">
              <w:rPr>
                <w:rFonts w:ascii="Times New Roman" w:hAnsi="Times New Roman"/>
                <w:sz w:val="28"/>
                <w:szCs w:val="28"/>
              </w:rPr>
              <w:t>–</w:t>
            </w:r>
            <w:r w:rsidRPr="0006012A">
              <w:rPr>
                <w:rFonts w:ascii="Times New Roman" w:eastAsia="Arial Unicode MS" w:hAnsi="Times New Roman"/>
                <w:kern w:val="2"/>
                <w:sz w:val="28"/>
                <w:szCs w:val="28"/>
              </w:rPr>
              <w:t xml:space="preserve"> </w:t>
            </w:r>
            <w:r w:rsidR="00AC3B96" w:rsidRPr="0006012A">
              <w:rPr>
                <w:rFonts w:ascii="Times New Roman" w:eastAsia="Arial Unicode MS" w:hAnsi="Times New Roman"/>
                <w:kern w:val="2"/>
                <w:sz w:val="28"/>
                <w:szCs w:val="28"/>
              </w:rPr>
              <w:t>56,</w:t>
            </w:r>
            <w:r w:rsidR="00B651C6" w:rsidRPr="0006012A">
              <w:rPr>
                <w:rFonts w:ascii="Times New Roman" w:eastAsia="Arial Unicode MS" w:hAnsi="Times New Roman"/>
                <w:kern w:val="2"/>
                <w:sz w:val="28"/>
                <w:szCs w:val="28"/>
              </w:rPr>
              <w:t>8</w:t>
            </w:r>
            <w:r w:rsidRPr="0006012A">
              <w:rPr>
                <w:rFonts w:ascii="Times New Roman" w:eastAsia="Arial Unicode MS" w:hAnsi="Times New Roman"/>
                <w:kern w:val="2"/>
                <w:sz w:val="28"/>
                <w:szCs w:val="28"/>
              </w:rPr>
              <w:t>тыс.;</w:t>
            </w:r>
          </w:p>
        </w:tc>
      </w:tr>
      <w:tr w:rsidR="007117CF" w:rsidRPr="007117CF" w:rsidTr="005A7969">
        <w:trPr>
          <w:trHeight w:val="425"/>
        </w:trPr>
        <w:tc>
          <w:tcPr>
            <w:tcW w:w="7245" w:type="dxa"/>
            <w:shd w:val="clear" w:color="auto" w:fill="auto"/>
            <w:noWrap/>
            <w:vAlign w:val="bottom"/>
          </w:tcPr>
          <w:p w:rsidR="00763045" w:rsidRPr="0006012A" w:rsidRDefault="00763045" w:rsidP="00DA092C">
            <w:pPr>
              <w:spacing w:after="0" w:line="360" w:lineRule="auto"/>
              <w:ind w:firstLine="616"/>
              <w:rPr>
                <w:rFonts w:ascii="Times New Roman" w:eastAsia="Arial Unicode MS" w:hAnsi="Times New Roman"/>
                <w:kern w:val="2"/>
                <w:sz w:val="28"/>
                <w:szCs w:val="28"/>
              </w:rPr>
            </w:pPr>
            <w:r w:rsidRPr="0006012A">
              <w:rPr>
                <w:rFonts w:ascii="Times New Roman" w:eastAsia="Arial Unicode MS" w:hAnsi="Times New Roman"/>
                <w:kern w:val="2"/>
                <w:sz w:val="28"/>
                <w:szCs w:val="28"/>
              </w:rPr>
              <w:t xml:space="preserve">Тепловые сети (в двухтрубном исчислении), </w:t>
            </w:r>
          </w:p>
        </w:tc>
        <w:tc>
          <w:tcPr>
            <w:tcW w:w="2409" w:type="dxa"/>
            <w:shd w:val="clear" w:color="auto" w:fill="auto"/>
            <w:noWrap/>
            <w:vAlign w:val="bottom"/>
          </w:tcPr>
          <w:p w:rsidR="00763045" w:rsidRPr="0006012A" w:rsidRDefault="00763045" w:rsidP="00DA092C">
            <w:pPr>
              <w:spacing w:after="0" w:line="360" w:lineRule="auto"/>
              <w:ind w:right="-108"/>
              <w:rPr>
                <w:rFonts w:ascii="Times New Roman" w:eastAsia="Arial Unicode MS" w:hAnsi="Times New Roman"/>
                <w:kern w:val="2"/>
                <w:sz w:val="28"/>
                <w:szCs w:val="28"/>
              </w:rPr>
            </w:pPr>
            <w:r w:rsidRPr="0006012A">
              <w:rPr>
                <w:rFonts w:ascii="Times New Roman" w:hAnsi="Times New Roman"/>
                <w:sz w:val="28"/>
                <w:szCs w:val="28"/>
              </w:rPr>
              <w:t>–</w:t>
            </w:r>
            <w:r w:rsidRPr="0006012A">
              <w:rPr>
                <w:rFonts w:ascii="Times New Roman" w:eastAsia="Arial Unicode MS" w:hAnsi="Times New Roman"/>
                <w:kern w:val="2"/>
                <w:sz w:val="28"/>
                <w:szCs w:val="28"/>
              </w:rPr>
              <w:t xml:space="preserve"> </w:t>
            </w:r>
            <w:r w:rsidR="00B651C6" w:rsidRPr="0006012A">
              <w:rPr>
                <w:rFonts w:ascii="Times New Roman" w:eastAsia="Arial Unicode MS" w:hAnsi="Times New Roman"/>
                <w:kern w:val="2"/>
                <w:sz w:val="28"/>
                <w:szCs w:val="28"/>
              </w:rPr>
              <w:t xml:space="preserve">6,1 </w:t>
            </w:r>
            <w:r w:rsidRPr="0006012A">
              <w:rPr>
                <w:rFonts w:ascii="Times New Roman" w:eastAsia="Arial Unicode MS" w:hAnsi="Times New Roman"/>
                <w:kern w:val="2"/>
                <w:sz w:val="28"/>
                <w:szCs w:val="28"/>
              </w:rPr>
              <w:t>тыс. км;</w:t>
            </w:r>
          </w:p>
        </w:tc>
      </w:tr>
      <w:tr w:rsidR="007117CF" w:rsidRPr="007117CF" w:rsidTr="005A7969">
        <w:trPr>
          <w:trHeight w:val="255"/>
        </w:trPr>
        <w:tc>
          <w:tcPr>
            <w:tcW w:w="7245" w:type="dxa"/>
            <w:shd w:val="clear" w:color="auto" w:fill="auto"/>
            <w:noWrap/>
            <w:vAlign w:val="bottom"/>
            <w:hideMark/>
          </w:tcPr>
          <w:p w:rsidR="00763045" w:rsidRPr="0006012A" w:rsidRDefault="00763045" w:rsidP="00DA092C">
            <w:pPr>
              <w:spacing w:after="0" w:line="360" w:lineRule="auto"/>
              <w:ind w:left="616"/>
              <w:rPr>
                <w:rFonts w:ascii="Times New Roman" w:eastAsia="Arial Unicode MS" w:hAnsi="Times New Roman"/>
                <w:kern w:val="2"/>
                <w:sz w:val="28"/>
                <w:szCs w:val="28"/>
              </w:rPr>
            </w:pPr>
            <w:r w:rsidRPr="0006012A">
              <w:rPr>
                <w:rFonts w:ascii="Times New Roman" w:eastAsia="Arial Unicode MS" w:hAnsi="Times New Roman"/>
                <w:kern w:val="2"/>
                <w:sz w:val="28"/>
                <w:szCs w:val="28"/>
              </w:rPr>
              <w:t xml:space="preserve">Линии электропередачи всего, </w:t>
            </w:r>
            <w:r w:rsidRPr="0006012A">
              <w:rPr>
                <w:rFonts w:ascii="Times New Roman" w:eastAsia="Arial Unicode MS" w:hAnsi="Times New Roman"/>
                <w:kern w:val="2"/>
                <w:sz w:val="28"/>
                <w:szCs w:val="28"/>
              </w:rPr>
              <w:br/>
              <w:t>в том числе:</w:t>
            </w:r>
          </w:p>
        </w:tc>
        <w:tc>
          <w:tcPr>
            <w:tcW w:w="2409" w:type="dxa"/>
            <w:shd w:val="clear" w:color="auto" w:fill="auto"/>
            <w:noWrap/>
            <w:hideMark/>
          </w:tcPr>
          <w:p w:rsidR="00763045" w:rsidRPr="0006012A" w:rsidRDefault="00763045" w:rsidP="00DA092C">
            <w:pPr>
              <w:spacing w:after="0" w:line="360" w:lineRule="auto"/>
              <w:ind w:left="-108" w:right="-108"/>
              <w:rPr>
                <w:rFonts w:ascii="Times New Roman" w:eastAsia="Arial Unicode MS" w:hAnsi="Times New Roman"/>
                <w:kern w:val="2"/>
                <w:sz w:val="28"/>
                <w:szCs w:val="28"/>
              </w:rPr>
            </w:pPr>
            <w:r w:rsidRPr="0006012A">
              <w:rPr>
                <w:rFonts w:ascii="Times New Roman" w:hAnsi="Times New Roman"/>
                <w:sz w:val="28"/>
                <w:szCs w:val="28"/>
              </w:rPr>
              <w:t>–</w:t>
            </w:r>
            <w:r w:rsidRPr="0006012A">
              <w:rPr>
                <w:rFonts w:ascii="Times New Roman" w:eastAsia="Arial Unicode MS" w:hAnsi="Times New Roman"/>
                <w:kern w:val="2"/>
                <w:sz w:val="28"/>
                <w:szCs w:val="28"/>
              </w:rPr>
              <w:t xml:space="preserve"> </w:t>
            </w:r>
            <w:r w:rsidR="00B651C6" w:rsidRPr="0006012A">
              <w:rPr>
                <w:rFonts w:ascii="Times New Roman" w:eastAsia="Arial Unicode MS" w:hAnsi="Times New Roman"/>
                <w:kern w:val="2"/>
                <w:sz w:val="28"/>
                <w:szCs w:val="28"/>
              </w:rPr>
              <w:t xml:space="preserve">242,9 </w:t>
            </w:r>
            <w:r w:rsidRPr="0006012A">
              <w:rPr>
                <w:rFonts w:ascii="Times New Roman" w:eastAsia="Arial Unicode MS" w:hAnsi="Times New Roman"/>
                <w:kern w:val="2"/>
                <w:sz w:val="28"/>
                <w:szCs w:val="28"/>
              </w:rPr>
              <w:t>тыс. км;</w:t>
            </w:r>
          </w:p>
        </w:tc>
      </w:tr>
      <w:tr w:rsidR="007117CF" w:rsidRPr="007117CF" w:rsidTr="005A7969">
        <w:trPr>
          <w:trHeight w:val="255"/>
        </w:trPr>
        <w:tc>
          <w:tcPr>
            <w:tcW w:w="7245" w:type="dxa"/>
            <w:shd w:val="clear" w:color="auto" w:fill="auto"/>
            <w:noWrap/>
            <w:vAlign w:val="bottom"/>
            <w:hideMark/>
          </w:tcPr>
          <w:p w:rsidR="00763045" w:rsidRPr="0006012A" w:rsidRDefault="00763045" w:rsidP="00DA092C">
            <w:pPr>
              <w:spacing w:after="0" w:line="360" w:lineRule="auto"/>
              <w:ind w:firstLine="616"/>
              <w:rPr>
                <w:rFonts w:ascii="Times New Roman" w:eastAsia="Arial Unicode MS" w:hAnsi="Times New Roman"/>
                <w:kern w:val="2"/>
                <w:sz w:val="28"/>
                <w:szCs w:val="28"/>
              </w:rPr>
            </w:pPr>
            <w:r w:rsidRPr="0006012A">
              <w:rPr>
                <w:rFonts w:ascii="Times New Roman" w:eastAsia="Arial Unicode MS" w:hAnsi="Times New Roman"/>
                <w:kern w:val="2"/>
                <w:sz w:val="28"/>
                <w:szCs w:val="28"/>
              </w:rPr>
              <w:t xml:space="preserve">   напряжением до 1 </w:t>
            </w:r>
            <w:proofErr w:type="spellStart"/>
            <w:r w:rsidRPr="0006012A">
              <w:rPr>
                <w:rFonts w:ascii="Times New Roman" w:eastAsia="Arial Unicode MS" w:hAnsi="Times New Roman"/>
                <w:kern w:val="2"/>
                <w:sz w:val="28"/>
                <w:szCs w:val="28"/>
              </w:rPr>
              <w:t>кВ</w:t>
            </w:r>
            <w:proofErr w:type="spellEnd"/>
          </w:p>
        </w:tc>
        <w:tc>
          <w:tcPr>
            <w:tcW w:w="2409" w:type="dxa"/>
            <w:shd w:val="clear" w:color="auto" w:fill="auto"/>
            <w:noWrap/>
            <w:vAlign w:val="bottom"/>
            <w:hideMark/>
          </w:tcPr>
          <w:p w:rsidR="00763045" w:rsidRPr="0006012A" w:rsidRDefault="00763045" w:rsidP="00DA092C">
            <w:pPr>
              <w:spacing w:after="0" w:line="360" w:lineRule="auto"/>
              <w:ind w:right="-108"/>
              <w:rPr>
                <w:rFonts w:ascii="Times New Roman" w:eastAsia="Arial Unicode MS" w:hAnsi="Times New Roman"/>
                <w:kern w:val="2"/>
                <w:sz w:val="28"/>
                <w:szCs w:val="28"/>
              </w:rPr>
            </w:pPr>
            <w:r w:rsidRPr="0006012A">
              <w:rPr>
                <w:rFonts w:ascii="Times New Roman" w:hAnsi="Times New Roman"/>
                <w:sz w:val="28"/>
                <w:szCs w:val="28"/>
              </w:rPr>
              <w:t>–</w:t>
            </w:r>
            <w:r w:rsidRPr="0006012A">
              <w:rPr>
                <w:rFonts w:ascii="Times New Roman" w:eastAsia="Arial Unicode MS" w:hAnsi="Times New Roman"/>
                <w:kern w:val="2"/>
                <w:sz w:val="28"/>
                <w:szCs w:val="28"/>
              </w:rPr>
              <w:t xml:space="preserve"> </w:t>
            </w:r>
            <w:r w:rsidR="00B651C6" w:rsidRPr="0006012A">
              <w:rPr>
                <w:rFonts w:ascii="Times New Roman" w:eastAsia="Arial Unicode MS" w:hAnsi="Times New Roman"/>
                <w:kern w:val="2"/>
                <w:sz w:val="28"/>
                <w:szCs w:val="28"/>
              </w:rPr>
              <w:t>106,1</w:t>
            </w:r>
            <w:r w:rsidRPr="0006012A">
              <w:rPr>
                <w:rFonts w:ascii="Times New Roman" w:eastAsia="Arial Unicode MS" w:hAnsi="Times New Roman"/>
                <w:kern w:val="2"/>
                <w:sz w:val="28"/>
                <w:szCs w:val="28"/>
              </w:rPr>
              <w:t>тыс. км;</w:t>
            </w:r>
          </w:p>
        </w:tc>
      </w:tr>
      <w:tr w:rsidR="00D07694" w:rsidRPr="00D07694" w:rsidTr="005A7969">
        <w:trPr>
          <w:trHeight w:val="255"/>
        </w:trPr>
        <w:tc>
          <w:tcPr>
            <w:tcW w:w="7245" w:type="dxa"/>
            <w:shd w:val="clear" w:color="auto" w:fill="auto"/>
            <w:noWrap/>
            <w:vAlign w:val="bottom"/>
            <w:hideMark/>
          </w:tcPr>
          <w:p w:rsidR="00763045" w:rsidRPr="0006012A" w:rsidRDefault="00763045" w:rsidP="00DA092C">
            <w:pPr>
              <w:spacing w:after="0" w:line="360" w:lineRule="auto"/>
              <w:ind w:firstLine="616"/>
              <w:rPr>
                <w:rFonts w:ascii="Times New Roman" w:eastAsia="Arial Unicode MS" w:hAnsi="Times New Roman"/>
                <w:kern w:val="2"/>
                <w:sz w:val="28"/>
                <w:szCs w:val="28"/>
              </w:rPr>
            </w:pPr>
            <w:r w:rsidRPr="0006012A">
              <w:rPr>
                <w:rFonts w:ascii="Times New Roman" w:eastAsia="Arial Unicode MS" w:hAnsi="Times New Roman"/>
                <w:kern w:val="2"/>
                <w:sz w:val="28"/>
                <w:szCs w:val="28"/>
              </w:rPr>
              <w:lastRenderedPageBreak/>
              <w:t xml:space="preserve">   напряжением от 1 </w:t>
            </w:r>
            <w:proofErr w:type="spellStart"/>
            <w:r w:rsidRPr="0006012A">
              <w:rPr>
                <w:rFonts w:ascii="Times New Roman" w:eastAsia="Arial Unicode MS" w:hAnsi="Times New Roman"/>
                <w:kern w:val="2"/>
                <w:sz w:val="28"/>
                <w:szCs w:val="28"/>
              </w:rPr>
              <w:t>кВ</w:t>
            </w:r>
            <w:proofErr w:type="spellEnd"/>
            <w:r w:rsidRPr="0006012A">
              <w:rPr>
                <w:rFonts w:ascii="Times New Roman" w:eastAsia="Arial Unicode MS" w:hAnsi="Times New Roman"/>
                <w:kern w:val="2"/>
                <w:sz w:val="28"/>
                <w:szCs w:val="28"/>
              </w:rPr>
              <w:t xml:space="preserve"> до 110 </w:t>
            </w:r>
            <w:proofErr w:type="spellStart"/>
            <w:r w:rsidRPr="0006012A">
              <w:rPr>
                <w:rFonts w:ascii="Times New Roman" w:eastAsia="Arial Unicode MS" w:hAnsi="Times New Roman"/>
                <w:kern w:val="2"/>
                <w:sz w:val="28"/>
                <w:szCs w:val="28"/>
              </w:rPr>
              <w:t>кВ</w:t>
            </w:r>
            <w:proofErr w:type="spellEnd"/>
          </w:p>
        </w:tc>
        <w:tc>
          <w:tcPr>
            <w:tcW w:w="2409" w:type="dxa"/>
            <w:shd w:val="clear" w:color="auto" w:fill="auto"/>
            <w:noWrap/>
            <w:vAlign w:val="bottom"/>
            <w:hideMark/>
          </w:tcPr>
          <w:p w:rsidR="00763045" w:rsidRPr="0006012A" w:rsidRDefault="00763045" w:rsidP="00DA092C">
            <w:pPr>
              <w:spacing w:after="0" w:line="360" w:lineRule="auto"/>
              <w:ind w:right="-108"/>
              <w:rPr>
                <w:rFonts w:ascii="Times New Roman" w:eastAsia="Arial Unicode MS" w:hAnsi="Times New Roman"/>
                <w:kern w:val="2"/>
                <w:sz w:val="28"/>
                <w:szCs w:val="28"/>
              </w:rPr>
            </w:pPr>
            <w:r w:rsidRPr="0006012A">
              <w:rPr>
                <w:rFonts w:ascii="Times New Roman" w:hAnsi="Times New Roman"/>
                <w:sz w:val="28"/>
                <w:szCs w:val="28"/>
              </w:rPr>
              <w:t>–</w:t>
            </w:r>
            <w:r w:rsidRPr="0006012A">
              <w:rPr>
                <w:rFonts w:ascii="Times New Roman" w:eastAsia="Arial Unicode MS" w:hAnsi="Times New Roman"/>
                <w:kern w:val="2"/>
                <w:sz w:val="28"/>
                <w:szCs w:val="28"/>
              </w:rPr>
              <w:t xml:space="preserve"> </w:t>
            </w:r>
            <w:r w:rsidR="00B651C6" w:rsidRPr="0006012A">
              <w:rPr>
                <w:rFonts w:ascii="Times New Roman" w:eastAsia="Arial Unicode MS" w:hAnsi="Times New Roman"/>
                <w:kern w:val="2"/>
                <w:sz w:val="28"/>
                <w:szCs w:val="28"/>
              </w:rPr>
              <w:t>131,4</w:t>
            </w:r>
            <w:r w:rsidRPr="0006012A">
              <w:rPr>
                <w:rFonts w:ascii="Times New Roman" w:eastAsia="Arial Unicode MS" w:hAnsi="Times New Roman"/>
                <w:kern w:val="2"/>
                <w:sz w:val="28"/>
                <w:szCs w:val="28"/>
              </w:rPr>
              <w:t>тыс. км;</w:t>
            </w:r>
          </w:p>
        </w:tc>
      </w:tr>
      <w:tr w:rsidR="00D07694" w:rsidRPr="00D07694" w:rsidTr="005A7969">
        <w:trPr>
          <w:trHeight w:val="255"/>
        </w:trPr>
        <w:tc>
          <w:tcPr>
            <w:tcW w:w="7245" w:type="dxa"/>
            <w:shd w:val="clear" w:color="auto" w:fill="auto"/>
            <w:noWrap/>
            <w:vAlign w:val="bottom"/>
            <w:hideMark/>
          </w:tcPr>
          <w:p w:rsidR="00763045" w:rsidRPr="0006012A" w:rsidRDefault="00763045" w:rsidP="00DA092C">
            <w:pPr>
              <w:spacing w:after="0" w:line="360" w:lineRule="auto"/>
              <w:ind w:firstLine="616"/>
              <w:rPr>
                <w:rFonts w:ascii="Times New Roman" w:eastAsia="Arial Unicode MS" w:hAnsi="Times New Roman"/>
                <w:kern w:val="2"/>
                <w:sz w:val="28"/>
                <w:szCs w:val="28"/>
              </w:rPr>
            </w:pPr>
            <w:r w:rsidRPr="0006012A">
              <w:rPr>
                <w:rFonts w:ascii="Times New Roman" w:eastAsia="Arial Unicode MS" w:hAnsi="Times New Roman"/>
                <w:kern w:val="2"/>
                <w:sz w:val="28"/>
                <w:szCs w:val="28"/>
              </w:rPr>
              <w:t xml:space="preserve">   напряжением 220 </w:t>
            </w:r>
            <w:proofErr w:type="spellStart"/>
            <w:r w:rsidRPr="0006012A">
              <w:rPr>
                <w:rFonts w:ascii="Times New Roman" w:eastAsia="Arial Unicode MS" w:hAnsi="Times New Roman"/>
                <w:kern w:val="2"/>
                <w:sz w:val="28"/>
                <w:szCs w:val="28"/>
              </w:rPr>
              <w:t>кВ</w:t>
            </w:r>
            <w:proofErr w:type="spellEnd"/>
            <w:r w:rsidRPr="0006012A">
              <w:rPr>
                <w:rFonts w:ascii="Times New Roman" w:eastAsia="Arial Unicode MS" w:hAnsi="Times New Roman"/>
                <w:kern w:val="2"/>
                <w:sz w:val="28"/>
                <w:szCs w:val="28"/>
              </w:rPr>
              <w:t xml:space="preserve"> и выше</w:t>
            </w:r>
          </w:p>
        </w:tc>
        <w:tc>
          <w:tcPr>
            <w:tcW w:w="2409" w:type="dxa"/>
            <w:shd w:val="clear" w:color="auto" w:fill="auto"/>
            <w:noWrap/>
            <w:vAlign w:val="bottom"/>
            <w:hideMark/>
          </w:tcPr>
          <w:p w:rsidR="00763045" w:rsidRPr="0006012A" w:rsidRDefault="00763045" w:rsidP="00DA092C">
            <w:pPr>
              <w:spacing w:after="0" w:line="360" w:lineRule="auto"/>
              <w:ind w:right="-108"/>
              <w:rPr>
                <w:rFonts w:ascii="Times New Roman" w:eastAsia="Arial Unicode MS" w:hAnsi="Times New Roman"/>
                <w:kern w:val="2"/>
                <w:sz w:val="28"/>
                <w:szCs w:val="28"/>
              </w:rPr>
            </w:pPr>
            <w:r w:rsidRPr="0006012A">
              <w:rPr>
                <w:rFonts w:ascii="Times New Roman" w:hAnsi="Times New Roman"/>
                <w:sz w:val="28"/>
                <w:szCs w:val="28"/>
              </w:rPr>
              <w:t>–</w:t>
            </w:r>
            <w:r w:rsidRPr="0006012A">
              <w:rPr>
                <w:rFonts w:ascii="Times New Roman" w:eastAsia="Arial Unicode MS" w:hAnsi="Times New Roman"/>
                <w:kern w:val="2"/>
                <w:sz w:val="28"/>
                <w:szCs w:val="28"/>
              </w:rPr>
              <w:t xml:space="preserve"> </w:t>
            </w:r>
            <w:r w:rsidR="00B651C6" w:rsidRPr="0006012A">
              <w:rPr>
                <w:rFonts w:ascii="Times New Roman" w:eastAsia="Arial Unicode MS" w:hAnsi="Times New Roman"/>
                <w:kern w:val="2"/>
                <w:sz w:val="28"/>
                <w:szCs w:val="28"/>
              </w:rPr>
              <w:t>5,4</w:t>
            </w:r>
            <w:r w:rsidRPr="0006012A">
              <w:rPr>
                <w:rFonts w:ascii="Times New Roman" w:eastAsia="Arial Unicode MS" w:hAnsi="Times New Roman"/>
                <w:kern w:val="2"/>
                <w:sz w:val="28"/>
                <w:szCs w:val="28"/>
              </w:rPr>
              <w:t>тыс. км.</w:t>
            </w:r>
          </w:p>
        </w:tc>
      </w:tr>
    </w:tbl>
    <w:p w:rsidR="002D2550" w:rsidRPr="002D2550" w:rsidRDefault="002D2550" w:rsidP="00DA092C">
      <w:pPr>
        <w:spacing w:after="0" w:line="360" w:lineRule="auto"/>
        <w:ind w:firstLine="720"/>
        <w:jc w:val="both"/>
        <w:rPr>
          <w:rFonts w:ascii="Times New Roman" w:eastAsia="Times New Roman" w:hAnsi="Times New Roman"/>
          <w:sz w:val="28"/>
          <w:szCs w:val="28"/>
          <w:lang w:eastAsia="ru-RU"/>
        </w:rPr>
      </w:pPr>
      <w:proofErr w:type="gramStart"/>
      <w:r w:rsidRPr="002D2550">
        <w:rPr>
          <w:rFonts w:ascii="Times New Roman" w:eastAsia="Times New Roman" w:hAnsi="Times New Roman"/>
          <w:sz w:val="28"/>
          <w:szCs w:val="28"/>
          <w:lang w:eastAsia="ru-RU"/>
        </w:rPr>
        <w:t xml:space="preserve">В </w:t>
      </w:r>
      <w:r w:rsidR="007117CF">
        <w:rPr>
          <w:rFonts w:ascii="Times New Roman" w:eastAsia="Times New Roman" w:hAnsi="Times New Roman"/>
          <w:sz w:val="28"/>
          <w:szCs w:val="28"/>
          <w:lang w:eastAsia="ru-RU"/>
        </w:rPr>
        <w:t>2020 году</w:t>
      </w:r>
      <w:r w:rsidRPr="002D2550">
        <w:rPr>
          <w:rFonts w:ascii="Times New Roman" w:eastAsia="Times New Roman" w:hAnsi="Times New Roman"/>
          <w:sz w:val="28"/>
          <w:szCs w:val="28"/>
          <w:lang w:eastAsia="ru-RU"/>
        </w:rPr>
        <w:t xml:space="preserve"> под руководством и непосредственным участием Управления государственного энергетического надзора совместно с инспекторским составом</w:t>
      </w:r>
      <w:r w:rsidRPr="002D2550">
        <w:rPr>
          <w:rFonts w:ascii="Times New Roman" w:hAnsi="Times New Roman"/>
          <w:sz w:val="28"/>
          <w:szCs w:val="28"/>
        </w:rPr>
        <w:t xml:space="preserve"> </w:t>
      </w:r>
      <w:r w:rsidR="0056300F">
        <w:rPr>
          <w:rFonts w:ascii="Times New Roman" w:hAnsi="Times New Roman"/>
          <w:sz w:val="28"/>
          <w:szCs w:val="28"/>
        </w:rPr>
        <w:t>У</w:t>
      </w:r>
      <w:r w:rsidRPr="002D2550">
        <w:rPr>
          <w:rFonts w:ascii="Times New Roman" w:hAnsi="Times New Roman"/>
          <w:sz w:val="28"/>
          <w:szCs w:val="28"/>
        </w:rPr>
        <w:t xml:space="preserve">правления проведена проверка </w:t>
      </w:r>
      <w:r w:rsidRPr="002D2550">
        <w:rPr>
          <w:rFonts w:ascii="Times New Roman" w:eastAsia="Times New Roman" w:hAnsi="Times New Roman"/>
          <w:sz w:val="28"/>
          <w:szCs w:val="28"/>
          <w:lang w:eastAsia="ru-RU"/>
        </w:rPr>
        <w:t xml:space="preserve">в отношении филиала АО «Госкомпания «Научно-производственный центр им. М.В. Хруничева» - «Воронежский механический завод», по результатам которой было выявлено </w:t>
      </w:r>
      <w:r w:rsidR="0056300F" w:rsidRPr="0056300F">
        <w:rPr>
          <w:rFonts w:ascii="Times New Roman" w:eastAsia="Times New Roman" w:hAnsi="Times New Roman"/>
          <w:sz w:val="28"/>
          <w:szCs w:val="28"/>
          <w:lang w:eastAsia="ru-RU"/>
        </w:rPr>
        <w:t>129</w:t>
      </w:r>
      <w:r w:rsidRPr="002D2550">
        <w:rPr>
          <w:rFonts w:ascii="Times New Roman" w:eastAsia="Times New Roman" w:hAnsi="Times New Roman"/>
          <w:sz w:val="28"/>
          <w:szCs w:val="28"/>
          <w:lang w:eastAsia="ru-RU"/>
        </w:rPr>
        <w:t xml:space="preserve"> нарушений действующих норм и Правил, вынесено 5 постановлений по ст. 9. 11 КоАП РФ в отношении должностных лиц и 1 на</w:t>
      </w:r>
      <w:proofErr w:type="gramEnd"/>
      <w:r w:rsidRPr="002D2550">
        <w:rPr>
          <w:rFonts w:ascii="Times New Roman" w:eastAsia="Times New Roman" w:hAnsi="Times New Roman"/>
          <w:sz w:val="28"/>
          <w:szCs w:val="28"/>
          <w:lang w:eastAsia="ru-RU"/>
        </w:rPr>
        <w:t xml:space="preserve"> юридическое лицо.</w:t>
      </w:r>
    </w:p>
    <w:p w:rsidR="0056300F" w:rsidRPr="001D7C0E" w:rsidRDefault="00763045" w:rsidP="00DA092C">
      <w:pPr>
        <w:spacing w:after="0" w:line="360" w:lineRule="auto"/>
        <w:ind w:firstLine="720"/>
        <w:jc w:val="both"/>
        <w:rPr>
          <w:rFonts w:ascii="Times New Roman" w:eastAsia="Times New Roman" w:hAnsi="Times New Roman"/>
          <w:snapToGrid w:val="0"/>
          <w:sz w:val="28"/>
          <w:szCs w:val="28"/>
          <w:lang w:eastAsia="ru-RU"/>
        </w:rPr>
      </w:pPr>
      <w:r w:rsidRPr="001D7C0E">
        <w:rPr>
          <w:rFonts w:ascii="Times New Roman" w:eastAsia="Times New Roman" w:hAnsi="Times New Roman"/>
          <w:sz w:val="28"/>
          <w:szCs w:val="28"/>
          <w:lang w:eastAsia="ru-RU"/>
        </w:rPr>
        <w:t xml:space="preserve">За </w:t>
      </w:r>
      <w:r w:rsidR="0006012A" w:rsidRPr="001D7C0E">
        <w:rPr>
          <w:rFonts w:ascii="Times New Roman" w:eastAsia="Times New Roman" w:hAnsi="Times New Roman"/>
          <w:sz w:val="28"/>
          <w:szCs w:val="28"/>
          <w:lang w:eastAsia="ru-RU"/>
        </w:rPr>
        <w:t>2020 год</w:t>
      </w:r>
      <w:r w:rsidRPr="001D7C0E">
        <w:rPr>
          <w:rFonts w:ascii="Times New Roman" w:eastAsia="Times New Roman" w:hAnsi="Times New Roman"/>
          <w:sz w:val="28"/>
          <w:szCs w:val="28"/>
          <w:lang w:eastAsia="ru-RU"/>
        </w:rPr>
        <w:t xml:space="preserve"> проведено </w:t>
      </w:r>
      <w:r w:rsidR="001D7C0E" w:rsidRPr="001D7C0E">
        <w:rPr>
          <w:rFonts w:ascii="Times New Roman" w:eastAsia="Times New Roman" w:hAnsi="Times New Roman"/>
          <w:snapToGrid w:val="0"/>
          <w:sz w:val="28"/>
          <w:szCs w:val="28"/>
          <w:lang w:eastAsia="ru-RU"/>
        </w:rPr>
        <w:t>56</w:t>
      </w:r>
      <w:r w:rsidR="0056300F" w:rsidRPr="001D7C0E">
        <w:rPr>
          <w:rFonts w:ascii="Times New Roman" w:eastAsia="Times New Roman" w:hAnsi="Times New Roman"/>
          <w:snapToGrid w:val="0"/>
          <w:sz w:val="28"/>
          <w:szCs w:val="28"/>
          <w:lang w:eastAsia="ru-RU"/>
        </w:rPr>
        <w:t xml:space="preserve">5 проверок, в том числе </w:t>
      </w:r>
      <w:r w:rsidR="001D7C0E" w:rsidRPr="001D7C0E">
        <w:rPr>
          <w:rFonts w:ascii="Times New Roman" w:eastAsia="Times New Roman" w:hAnsi="Times New Roman"/>
          <w:snapToGrid w:val="0"/>
          <w:sz w:val="28"/>
          <w:szCs w:val="28"/>
          <w:lang w:eastAsia="ru-RU"/>
        </w:rPr>
        <w:t>3</w:t>
      </w:r>
      <w:r w:rsidR="0056300F" w:rsidRPr="001D7C0E">
        <w:rPr>
          <w:rFonts w:ascii="Times New Roman" w:eastAsia="Times New Roman" w:hAnsi="Times New Roman"/>
          <w:snapToGrid w:val="0"/>
          <w:sz w:val="28"/>
          <w:szCs w:val="28"/>
          <w:lang w:eastAsia="ru-RU"/>
        </w:rPr>
        <w:t xml:space="preserve">9 плановых и </w:t>
      </w:r>
      <w:r w:rsidR="001D7C0E" w:rsidRPr="001D7C0E">
        <w:rPr>
          <w:rFonts w:ascii="Times New Roman" w:eastAsia="Times New Roman" w:hAnsi="Times New Roman"/>
          <w:snapToGrid w:val="0"/>
          <w:sz w:val="28"/>
          <w:szCs w:val="28"/>
          <w:lang w:eastAsia="ru-RU"/>
        </w:rPr>
        <w:t>52</w:t>
      </w:r>
      <w:r w:rsidR="0056300F" w:rsidRPr="001D7C0E">
        <w:rPr>
          <w:rFonts w:ascii="Times New Roman" w:eastAsia="Times New Roman" w:hAnsi="Times New Roman"/>
          <w:snapToGrid w:val="0"/>
          <w:sz w:val="28"/>
          <w:szCs w:val="28"/>
          <w:lang w:eastAsia="ru-RU"/>
        </w:rPr>
        <w:t xml:space="preserve">6 внеплановых обследований. </w:t>
      </w:r>
    </w:p>
    <w:p w:rsidR="0056300F" w:rsidRPr="002A1CBF" w:rsidRDefault="0056300F" w:rsidP="00DA092C">
      <w:pPr>
        <w:spacing w:after="0" w:line="360" w:lineRule="auto"/>
        <w:ind w:firstLine="720"/>
        <w:jc w:val="both"/>
        <w:rPr>
          <w:rFonts w:ascii="Times New Roman" w:eastAsia="Times New Roman" w:hAnsi="Times New Roman"/>
          <w:snapToGrid w:val="0"/>
          <w:color w:val="FF0000"/>
          <w:sz w:val="28"/>
          <w:szCs w:val="28"/>
          <w:lang w:eastAsia="ru-RU"/>
        </w:rPr>
      </w:pPr>
      <w:r w:rsidRPr="002A1CBF">
        <w:rPr>
          <w:rFonts w:ascii="Times New Roman" w:eastAsia="Times New Roman" w:hAnsi="Times New Roman"/>
          <w:snapToGrid w:val="0"/>
          <w:sz w:val="28"/>
          <w:szCs w:val="28"/>
          <w:lang w:eastAsia="ru-RU"/>
        </w:rPr>
        <w:t xml:space="preserve">По результатам проверок выявлено </w:t>
      </w:r>
      <w:r w:rsidR="001D7C0E" w:rsidRPr="002A1CBF">
        <w:rPr>
          <w:rFonts w:ascii="Times New Roman" w:eastAsia="Times New Roman" w:hAnsi="Times New Roman"/>
          <w:snapToGrid w:val="0"/>
          <w:sz w:val="28"/>
          <w:szCs w:val="28"/>
          <w:lang w:eastAsia="ru-RU"/>
        </w:rPr>
        <w:t>13031</w:t>
      </w:r>
      <w:r w:rsidRPr="002A1CBF">
        <w:rPr>
          <w:rFonts w:ascii="Times New Roman" w:eastAsia="Times New Roman" w:hAnsi="Times New Roman"/>
          <w:snapToGrid w:val="0"/>
          <w:sz w:val="28"/>
          <w:szCs w:val="28"/>
          <w:lang w:eastAsia="ru-RU"/>
        </w:rPr>
        <w:t xml:space="preserve"> нарушений обязательных требований нормативных документов.</w:t>
      </w:r>
    </w:p>
    <w:p w:rsidR="0056300F" w:rsidRPr="001D7C0E" w:rsidRDefault="0056300F" w:rsidP="00DA092C">
      <w:pPr>
        <w:spacing w:after="0" w:line="360" w:lineRule="auto"/>
        <w:ind w:firstLine="720"/>
        <w:jc w:val="both"/>
        <w:rPr>
          <w:rFonts w:ascii="Times New Roman" w:eastAsia="Times New Roman" w:hAnsi="Times New Roman"/>
          <w:sz w:val="28"/>
          <w:szCs w:val="28"/>
          <w:lang w:eastAsia="ru-RU"/>
        </w:rPr>
      </w:pPr>
      <w:r w:rsidRPr="002A1CBF">
        <w:rPr>
          <w:rFonts w:ascii="Times New Roman" w:eastAsia="Times New Roman" w:hAnsi="Times New Roman"/>
          <w:sz w:val="28"/>
          <w:szCs w:val="28"/>
          <w:lang w:eastAsia="ru-RU"/>
        </w:rPr>
        <w:t>Инспекторским составом Управления:</w:t>
      </w:r>
    </w:p>
    <w:p w:rsidR="009D7EC5" w:rsidRPr="001D7C0E" w:rsidRDefault="00FF2F4E" w:rsidP="00DA092C">
      <w:pPr>
        <w:spacing w:after="0" w:line="360" w:lineRule="auto"/>
        <w:ind w:left="-11" w:firstLine="719"/>
        <w:jc w:val="both"/>
        <w:rPr>
          <w:rFonts w:ascii="Times New Roman" w:eastAsia="Times New Roman" w:hAnsi="Times New Roman"/>
          <w:sz w:val="28"/>
          <w:szCs w:val="28"/>
          <w:lang w:eastAsia="ru-RU"/>
        </w:rPr>
      </w:pPr>
      <w:r w:rsidRPr="001D7C0E">
        <w:rPr>
          <w:rFonts w:ascii="Times New Roman" w:eastAsia="Times New Roman" w:hAnsi="Times New Roman"/>
          <w:sz w:val="28"/>
          <w:szCs w:val="28"/>
          <w:lang w:eastAsia="ru-RU"/>
        </w:rPr>
        <w:t>а)</w:t>
      </w:r>
      <w:r w:rsidR="00235D5C" w:rsidRPr="001D7C0E">
        <w:rPr>
          <w:rFonts w:ascii="Times New Roman" w:eastAsia="Times New Roman" w:hAnsi="Times New Roman"/>
          <w:sz w:val="28"/>
          <w:szCs w:val="28"/>
          <w:lang w:eastAsia="ru-RU"/>
        </w:rPr>
        <w:t xml:space="preserve"> в</w:t>
      </w:r>
      <w:r w:rsidR="009D7EC5" w:rsidRPr="001D7C0E">
        <w:rPr>
          <w:rFonts w:ascii="Times New Roman" w:eastAsia="Times New Roman" w:hAnsi="Times New Roman"/>
          <w:sz w:val="28"/>
          <w:szCs w:val="28"/>
          <w:lang w:eastAsia="ru-RU"/>
        </w:rPr>
        <w:t xml:space="preserve">озбуждено </w:t>
      </w:r>
      <w:r w:rsidR="001D7C0E" w:rsidRPr="001D7C0E">
        <w:rPr>
          <w:rFonts w:ascii="Times New Roman" w:eastAsia="Times New Roman" w:hAnsi="Times New Roman"/>
          <w:sz w:val="28"/>
          <w:szCs w:val="28"/>
          <w:lang w:eastAsia="ru-RU"/>
        </w:rPr>
        <w:t>932</w:t>
      </w:r>
      <w:r w:rsidR="009D7EC5" w:rsidRPr="001D7C0E">
        <w:rPr>
          <w:rFonts w:ascii="Times New Roman" w:eastAsia="Times New Roman" w:hAnsi="Times New Roman"/>
          <w:sz w:val="28"/>
          <w:szCs w:val="28"/>
          <w:lang w:eastAsia="ru-RU"/>
        </w:rPr>
        <w:t xml:space="preserve"> дел</w:t>
      </w:r>
      <w:r w:rsidR="001D7C0E" w:rsidRPr="001D7C0E">
        <w:rPr>
          <w:rFonts w:ascii="Times New Roman" w:eastAsia="Times New Roman" w:hAnsi="Times New Roman"/>
          <w:sz w:val="28"/>
          <w:szCs w:val="28"/>
          <w:lang w:eastAsia="ru-RU"/>
        </w:rPr>
        <w:t>а</w:t>
      </w:r>
      <w:r w:rsidR="009D7EC5" w:rsidRPr="001D7C0E">
        <w:rPr>
          <w:rFonts w:ascii="Times New Roman" w:eastAsia="Times New Roman" w:hAnsi="Times New Roman"/>
          <w:sz w:val="28"/>
          <w:szCs w:val="28"/>
          <w:lang w:eastAsia="ru-RU"/>
        </w:rPr>
        <w:t xml:space="preserve"> об административных нарушениях</w:t>
      </w:r>
      <w:r w:rsidR="00235D5C" w:rsidRPr="001D7C0E">
        <w:rPr>
          <w:rFonts w:ascii="Times New Roman" w:eastAsia="Times New Roman" w:hAnsi="Times New Roman"/>
          <w:sz w:val="28"/>
          <w:szCs w:val="28"/>
          <w:lang w:eastAsia="ru-RU"/>
        </w:rPr>
        <w:t xml:space="preserve"> в отношени</w:t>
      </w:r>
      <w:r w:rsidRPr="001D7C0E">
        <w:rPr>
          <w:rFonts w:ascii="Times New Roman" w:eastAsia="Times New Roman" w:hAnsi="Times New Roman"/>
          <w:sz w:val="28"/>
          <w:szCs w:val="28"/>
          <w:lang w:eastAsia="ru-RU"/>
        </w:rPr>
        <w:t>и юридических и должностных лиц, в том числе:</w:t>
      </w:r>
    </w:p>
    <w:p w:rsidR="00FF2F4E" w:rsidRPr="00E87EB0" w:rsidRDefault="00FF2F4E" w:rsidP="00FF2F4E">
      <w:pPr>
        <w:spacing w:after="0" w:line="360" w:lineRule="auto"/>
        <w:ind w:left="-11" w:firstLine="720"/>
        <w:jc w:val="both"/>
        <w:rPr>
          <w:rFonts w:ascii="Times New Roman" w:eastAsia="Times New Roman" w:hAnsi="Times New Roman"/>
          <w:sz w:val="28"/>
          <w:szCs w:val="28"/>
          <w:lang w:eastAsia="ru-RU"/>
        </w:rPr>
      </w:pPr>
      <w:r w:rsidRPr="00E87EB0">
        <w:rPr>
          <w:rFonts w:ascii="Times New Roman" w:eastAsia="Times New Roman" w:hAnsi="Times New Roman"/>
          <w:sz w:val="28"/>
          <w:szCs w:val="28"/>
          <w:lang w:eastAsia="ru-RU"/>
        </w:rPr>
        <w:t>- в ходе осуществления контрольно-надзорной деятельности выявлены случаи невыполнения предписаний органов государст</w:t>
      </w:r>
      <w:r w:rsidR="001F7816" w:rsidRPr="00E87EB0">
        <w:rPr>
          <w:rFonts w:ascii="Times New Roman" w:eastAsia="Times New Roman" w:hAnsi="Times New Roman"/>
          <w:sz w:val="28"/>
          <w:szCs w:val="28"/>
          <w:lang w:eastAsia="ru-RU"/>
        </w:rPr>
        <w:t xml:space="preserve">венного энергетического надзора, </w:t>
      </w:r>
      <w:proofErr w:type="gramStart"/>
      <w:r w:rsidR="001F7816" w:rsidRPr="00E87EB0">
        <w:rPr>
          <w:rFonts w:ascii="Times New Roman" w:eastAsia="Times New Roman" w:hAnsi="Times New Roman"/>
          <w:sz w:val="28"/>
          <w:szCs w:val="28"/>
          <w:lang w:eastAsia="ru-RU"/>
        </w:rPr>
        <w:t>в</w:t>
      </w:r>
      <w:r w:rsidRPr="00E87EB0">
        <w:rPr>
          <w:rFonts w:ascii="Times New Roman" w:eastAsia="Times New Roman" w:hAnsi="Times New Roman"/>
          <w:sz w:val="28"/>
          <w:szCs w:val="28"/>
          <w:lang w:eastAsia="ru-RU"/>
        </w:rPr>
        <w:t>озбуждены и переданы</w:t>
      </w:r>
      <w:proofErr w:type="gramEnd"/>
      <w:r w:rsidRPr="00E87EB0">
        <w:rPr>
          <w:rFonts w:ascii="Times New Roman" w:eastAsia="Times New Roman" w:hAnsi="Times New Roman"/>
          <w:sz w:val="28"/>
          <w:szCs w:val="28"/>
          <w:lang w:eastAsia="ru-RU"/>
        </w:rPr>
        <w:t xml:space="preserve"> на рассмотрение в судебные органы </w:t>
      </w:r>
      <w:r w:rsidR="00E87EB0" w:rsidRPr="00E87EB0">
        <w:rPr>
          <w:rFonts w:ascii="Times New Roman" w:eastAsia="Times New Roman" w:hAnsi="Times New Roman"/>
          <w:sz w:val="28"/>
          <w:szCs w:val="28"/>
          <w:lang w:eastAsia="ru-RU"/>
        </w:rPr>
        <w:t>26</w:t>
      </w:r>
      <w:r w:rsidRPr="00E87EB0">
        <w:rPr>
          <w:rFonts w:ascii="Times New Roman" w:eastAsia="Times New Roman" w:hAnsi="Times New Roman"/>
          <w:sz w:val="28"/>
          <w:szCs w:val="28"/>
          <w:lang w:eastAsia="ru-RU"/>
        </w:rPr>
        <w:t xml:space="preserve"> протоколов об административном правонарушении по ст. 19.5 </w:t>
      </w:r>
      <w:r w:rsidRPr="00E87EB0">
        <w:rPr>
          <w:rFonts w:ascii="Times New Roman" w:hAnsi="Times New Roman"/>
          <w:sz w:val="28"/>
          <w:szCs w:val="28"/>
        </w:rPr>
        <w:t>КоАП РФ</w:t>
      </w:r>
      <w:r w:rsidRPr="00E87EB0">
        <w:rPr>
          <w:rFonts w:ascii="Times New Roman" w:eastAsia="Times New Roman" w:hAnsi="Times New Roman"/>
          <w:sz w:val="28"/>
          <w:szCs w:val="28"/>
          <w:lang w:eastAsia="ru-RU"/>
        </w:rPr>
        <w:t xml:space="preserve"> </w:t>
      </w:r>
      <w:r w:rsidR="00A72223" w:rsidRPr="00E87EB0">
        <w:rPr>
          <w:rFonts w:ascii="Times New Roman" w:eastAsia="Times New Roman" w:hAnsi="Times New Roman"/>
          <w:sz w:val="28"/>
          <w:szCs w:val="28"/>
          <w:lang w:eastAsia="ru-RU"/>
        </w:rPr>
        <w:t xml:space="preserve">в </w:t>
      </w:r>
      <w:r w:rsidRPr="00E87EB0">
        <w:rPr>
          <w:rFonts w:ascii="Times New Roman" w:eastAsia="Times New Roman" w:hAnsi="Times New Roman"/>
          <w:sz w:val="28"/>
          <w:szCs w:val="28"/>
          <w:lang w:eastAsia="ru-RU"/>
        </w:rPr>
        <w:t>отношении юридических и должностных лиц;</w:t>
      </w:r>
    </w:p>
    <w:p w:rsidR="00FF2F4E" w:rsidRPr="00CA2A7B" w:rsidRDefault="00FF2F4E" w:rsidP="00FF2F4E">
      <w:pPr>
        <w:spacing w:after="0" w:line="360" w:lineRule="auto"/>
        <w:ind w:right="170" w:firstLine="708"/>
        <w:jc w:val="both"/>
        <w:rPr>
          <w:rFonts w:ascii="Times New Roman" w:hAnsi="Times New Roman"/>
          <w:sz w:val="28"/>
          <w:szCs w:val="28"/>
        </w:rPr>
      </w:pPr>
      <w:proofErr w:type="gramStart"/>
      <w:r w:rsidRPr="00CA2A7B">
        <w:rPr>
          <w:rFonts w:ascii="Times New Roman" w:eastAsia="Times New Roman" w:hAnsi="Times New Roman"/>
          <w:sz w:val="28"/>
          <w:szCs w:val="28"/>
          <w:lang w:eastAsia="ru-RU"/>
        </w:rPr>
        <w:t xml:space="preserve">- в целях укрепления платежной дисциплины потребителей энергетических ресурсов по материалам обращений </w:t>
      </w:r>
      <w:proofErr w:type="spellStart"/>
      <w:r w:rsidRPr="00CA2A7B">
        <w:rPr>
          <w:rFonts w:ascii="Times New Roman" w:eastAsia="Times New Roman" w:hAnsi="Times New Roman"/>
          <w:sz w:val="28"/>
          <w:szCs w:val="28"/>
          <w:lang w:eastAsia="ru-RU"/>
        </w:rPr>
        <w:t>энергосбытовых</w:t>
      </w:r>
      <w:proofErr w:type="spellEnd"/>
      <w:r w:rsidRPr="00CA2A7B">
        <w:rPr>
          <w:rFonts w:ascii="Times New Roman" w:eastAsia="Times New Roman" w:hAnsi="Times New Roman"/>
          <w:sz w:val="28"/>
          <w:szCs w:val="28"/>
          <w:lang w:eastAsia="ru-RU"/>
        </w:rPr>
        <w:t xml:space="preserve"> компаний Управлением возбуждено </w:t>
      </w:r>
      <w:r w:rsidR="00CA2A7B" w:rsidRPr="00CA2A7B">
        <w:rPr>
          <w:rFonts w:ascii="Times New Roman" w:eastAsia="Times New Roman" w:hAnsi="Times New Roman"/>
          <w:sz w:val="28"/>
          <w:szCs w:val="28"/>
          <w:lang w:eastAsia="ru-RU"/>
        </w:rPr>
        <w:t xml:space="preserve">78 протоколов об административном правонарушении по ст. 9.22 и ст. 14.61 </w:t>
      </w:r>
      <w:r w:rsidR="00CA2A7B" w:rsidRPr="00CA2A7B">
        <w:rPr>
          <w:rFonts w:ascii="Times New Roman" w:hAnsi="Times New Roman"/>
          <w:sz w:val="28"/>
          <w:szCs w:val="28"/>
        </w:rPr>
        <w:t>КоАП РФ</w:t>
      </w:r>
      <w:r w:rsidR="00CA2A7B" w:rsidRPr="00CA2A7B">
        <w:rPr>
          <w:rFonts w:ascii="Times New Roman" w:eastAsia="Times New Roman" w:hAnsi="Times New Roman"/>
          <w:sz w:val="28"/>
          <w:szCs w:val="28"/>
          <w:lang w:eastAsia="ru-RU"/>
        </w:rPr>
        <w:t xml:space="preserve"> в отношении юридических и должностных лиц</w:t>
      </w:r>
      <w:r w:rsidR="00CA2A7B" w:rsidRPr="00CA2A7B">
        <w:rPr>
          <w:rFonts w:ascii="Times New Roman" w:hAnsi="Times New Roman"/>
          <w:sz w:val="28"/>
          <w:szCs w:val="28"/>
        </w:rPr>
        <w:t xml:space="preserve"> </w:t>
      </w:r>
      <w:r w:rsidRPr="00CA2A7B">
        <w:rPr>
          <w:rFonts w:ascii="Times New Roman" w:eastAsia="Times New Roman" w:hAnsi="Times New Roman"/>
          <w:sz w:val="28"/>
          <w:szCs w:val="28"/>
          <w:lang w:eastAsia="ru-RU"/>
        </w:rPr>
        <w:t xml:space="preserve">и </w:t>
      </w:r>
      <w:r w:rsidR="00CA2A7B" w:rsidRPr="00CA2A7B">
        <w:rPr>
          <w:rFonts w:ascii="Times New Roman" w:eastAsia="Times New Roman" w:hAnsi="Times New Roman"/>
          <w:sz w:val="28"/>
          <w:szCs w:val="28"/>
          <w:lang w:eastAsia="ru-RU"/>
        </w:rPr>
        <w:t xml:space="preserve">вынесено 45 постановлений об административном наказании, а также   </w:t>
      </w:r>
      <w:r w:rsidRPr="00CA2A7B">
        <w:rPr>
          <w:rFonts w:ascii="Times New Roman" w:eastAsia="Times New Roman" w:hAnsi="Times New Roman"/>
          <w:sz w:val="28"/>
          <w:szCs w:val="28"/>
          <w:lang w:eastAsia="ru-RU"/>
        </w:rPr>
        <w:t xml:space="preserve">передано на рассмотрение в судебные органы </w:t>
      </w:r>
      <w:r w:rsidR="00CA2A7B" w:rsidRPr="00CA2A7B">
        <w:rPr>
          <w:rFonts w:ascii="Times New Roman" w:eastAsia="Times New Roman" w:hAnsi="Times New Roman"/>
          <w:sz w:val="28"/>
          <w:szCs w:val="28"/>
          <w:lang w:eastAsia="ru-RU"/>
        </w:rPr>
        <w:t xml:space="preserve">33 </w:t>
      </w:r>
      <w:r w:rsidRPr="00CA2A7B">
        <w:rPr>
          <w:rFonts w:ascii="Times New Roman" w:eastAsia="Times New Roman" w:hAnsi="Times New Roman"/>
          <w:sz w:val="28"/>
          <w:szCs w:val="28"/>
          <w:lang w:eastAsia="ru-RU"/>
        </w:rPr>
        <w:t>протокол</w:t>
      </w:r>
      <w:r w:rsidR="00CA2A7B" w:rsidRPr="00CA2A7B">
        <w:rPr>
          <w:rFonts w:ascii="Times New Roman" w:eastAsia="Times New Roman" w:hAnsi="Times New Roman"/>
          <w:sz w:val="28"/>
          <w:szCs w:val="28"/>
          <w:lang w:eastAsia="ru-RU"/>
        </w:rPr>
        <w:t>а</w:t>
      </w:r>
      <w:r w:rsidRPr="00CA2A7B">
        <w:rPr>
          <w:rFonts w:ascii="Times New Roman" w:eastAsia="Times New Roman" w:hAnsi="Times New Roman"/>
          <w:sz w:val="28"/>
          <w:szCs w:val="28"/>
          <w:lang w:eastAsia="ru-RU"/>
        </w:rPr>
        <w:t xml:space="preserve"> об административном правонарушении</w:t>
      </w:r>
      <w:r w:rsidR="00CA2A7B" w:rsidRPr="00CA2A7B">
        <w:rPr>
          <w:rFonts w:ascii="Times New Roman" w:eastAsia="Times New Roman" w:hAnsi="Times New Roman"/>
          <w:sz w:val="28"/>
          <w:szCs w:val="28"/>
          <w:lang w:eastAsia="ru-RU"/>
        </w:rPr>
        <w:t>.</w:t>
      </w:r>
      <w:r w:rsidRPr="00CA2A7B">
        <w:rPr>
          <w:rFonts w:ascii="Times New Roman" w:hAnsi="Times New Roman"/>
          <w:sz w:val="28"/>
          <w:szCs w:val="28"/>
        </w:rPr>
        <w:t xml:space="preserve"> </w:t>
      </w:r>
      <w:proofErr w:type="gramEnd"/>
    </w:p>
    <w:p w:rsidR="009D7EC5" w:rsidRPr="00E951EE" w:rsidRDefault="00FF2F4E" w:rsidP="00DA092C">
      <w:pPr>
        <w:spacing w:after="0" w:line="360" w:lineRule="auto"/>
        <w:ind w:left="-11" w:firstLine="720"/>
        <w:jc w:val="both"/>
        <w:rPr>
          <w:rFonts w:ascii="Times New Roman" w:eastAsia="Times New Roman" w:hAnsi="Times New Roman"/>
          <w:sz w:val="28"/>
          <w:szCs w:val="28"/>
          <w:lang w:eastAsia="ru-RU"/>
        </w:rPr>
      </w:pPr>
      <w:r w:rsidRPr="00E951EE">
        <w:rPr>
          <w:rFonts w:ascii="Times New Roman" w:eastAsia="Times New Roman" w:hAnsi="Times New Roman"/>
          <w:sz w:val="28"/>
          <w:szCs w:val="28"/>
          <w:lang w:eastAsia="ru-RU"/>
        </w:rPr>
        <w:lastRenderedPageBreak/>
        <w:t>б)</w:t>
      </w:r>
      <w:r w:rsidR="00235D5C" w:rsidRPr="00E951EE">
        <w:rPr>
          <w:rFonts w:ascii="Times New Roman" w:eastAsia="Times New Roman" w:hAnsi="Times New Roman"/>
          <w:sz w:val="28"/>
          <w:szCs w:val="28"/>
          <w:lang w:eastAsia="ru-RU"/>
        </w:rPr>
        <w:t xml:space="preserve"> </w:t>
      </w:r>
      <w:r w:rsidR="00235D5C" w:rsidRPr="00594291">
        <w:rPr>
          <w:rFonts w:ascii="Times New Roman" w:eastAsia="Times New Roman" w:hAnsi="Times New Roman"/>
          <w:sz w:val="28"/>
          <w:szCs w:val="28"/>
          <w:lang w:eastAsia="ru-RU"/>
        </w:rPr>
        <w:t>н</w:t>
      </w:r>
      <w:r w:rsidR="009D7EC5" w:rsidRPr="00594291">
        <w:rPr>
          <w:rFonts w:ascii="Times New Roman" w:eastAsia="Times New Roman" w:hAnsi="Times New Roman"/>
          <w:sz w:val="28"/>
          <w:szCs w:val="28"/>
          <w:lang w:eastAsia="ru-RU"/>
        </w:rPr>
        <w:t xml:space="preserve">аложено </w:t>
      </w:r>
      <w:r w:rsidR="00E951EE" w:rsidRPr="00594291">
        <w:rPr>
          <w:rFonts w:ascii="Times New Roman" w:eastAsia="Times New Roman" w:hAnsi="Times New Roman"/>
          <w:sz w:val="28"/>
          <w:szCs w:val="28"/>
          <w:lang w:eastAsia="ru-RU"/>
        </w:rPr>
        <w:t>78</w:t>
      </w:r>
      <w:r w:rsidR="00594291" w:rsidRPr="00594291">
        <w:rPr>
          <w:rFonts w:ascii="Times New Roman" w:eastAsia="Times New Roman" w:hAnsi="Times New Roman"/>
          <w:sz w:val="28"/>
          <w:szCs w:val="28"/>
          <w:lang w:eastAsia="ru-RU"/>
        </w:rPr>
        <w:t>7</w:t>
      </w:r>
      <w:r w:rsidR="009D7EC5" w:rsidRPr="00594291">
        <w:rPr>
          <w:rFonts w:ascii="Times New Roman" w:eastAsia="Times New Roman" w:hAnsi="Times New Roman"/>
          <w:sz w:val="28"/>
          <w:szCs w:val="28"/>
          <w:lang w:eastAsia="ru-RU"/>
        </w:rPr>
        <w:t xml:space="preserve"> </w:t>
      </w:r>
      <w:r w:rsidR="009D7EC5" w:rsidRPr="00E951EE">
        <w:rPr>
          <w:rFonts w:ascii="Times New Roman" w:eastAsia="Times New Roman" w:hAnsi="Times New Roman"/>
          <w:sz w:val="28"/>
          <w:szCs w:val="28"/>
          <w:lang w:eastAsia="ru-RU"/>
        </w:rPr>
        <w:t>административных штраф</w:t>
      </w:r>
      <w:r w:rsidR="00594291">
        <w:rPr>
          <w:rFonts w:ascii="Times New Roman" w:eastAsia="Times New Roman" w:hAnsi="Times New Roman"/>
          <w:sz w:val="28"/>
          <w:szCs w:val="28"/>
          <w:lang w:eastAsia="ru-RU"/>
        </w:rPr>
        <w:t>ов</w:t>
      </w:r>
      <w:r w:rsidR="009D7EC5" w:rsidRPr="00E951EE">
        <w:rPr>
          <w:rFonts w:ascii="Times New Roman" w:eastAsia="Times New Roman" w:hAnsi="Times New Roman"/>
          <w:sz w:val="28"/>
          <w:szCs w:val="28"/>
          <w:lang w:eastAsia="ru-RU"/>
        </w:rPr>
        <w:t xml:space="preserve"> на сумму</w:t>
      </w:r>
      <w:r w:rsidR="009D7EC5" w:rsidRPr="0088261A">
        <w:rPr>
          <w:rFonts w:ascii="Times New Roman" w:eastAsia="Times New Roman" w:hAnsi="Times New Roman"/>
          <w:sz w:val="28"/>
          <w:szCs w:val="28"/>
          <w:lang w:eastAsia="ru-RU"/>
        </w:rPr>
        <w:t xml:space="preserve"> </w:t>
      </w:r>
      <w:r w:rsidR="00563F96" w:rsidRPr="00563F96">
        <w:rPr>
          <w:rFonts w:ascii="Times New Roman" w:eastAsia="Times New Roman" w:hAnsi="Times New Roman"/>
          <w:sz w:val="28"/>
          <w:szCs w:val="28"/>
          <w:lang w:eastAsia="ru-RU"/>
        </w:rPr>
        <w:t xml:space="preserve">5032,4 </w:t>
      </w:r>
      <w:bookmarkStart w:id="1" w:name="_GoBack"/>
      <w:bookmarkEnd w:id="1"/>
      <w:r w:rsidR="00E87EB0" w:rsidRPr="0088261A">
        <w:rPr>
          <w:rFonts w:ascii="Times New Roman" w:eastAsia="Times New Roman" w:hAnsi="Times New Roman"/>
          <w:sz w:val="28"/>
          <w:szCs w:val="28"/>
          <w:lang w:eastAsia="ru-RU"/>
        </w:rPr>
        <w:t xml:space="preserve"> </w:t>
      </w:r>
      <w:proofErr w:type="spellStart"/>
      <w:r w:rsidR="009D7EC5" w:rsidRPr="00E951EE">
        <w:rPr>
          <w:rFonts w:ascii="Times New Roman" w:eastAsia="Times New Roman" w:hAnsi="Times New Roman"/>
          <w:sz w:val="28"/>
          <w:szCs w:val="28"/>
          <w:lang w:eastAsia="ru-RU"/>
        </w:rPr>
        <w:t>тыс.рублей</w:t>
      </w:r>
      <w:proofErr w:type="spellEnd"/>
      <w:r w:rsidR="009D7EC5" w:rsidRPr="00E951EE">
        <w:rPr>
          <w:rFonts w:ascii="Times New Roman" w:eastAsia="Times New Roman" w:hAnsi="Times New Roman"/>
          <w:sz w:val="28"/>
          <w:szCs w:val="28"/>
          <w:lang w:eastAsia="ru-RU"/>
        </w:rPr>
        <w:t xml:space="preserve"> </w:t>
      </w:r>
      <w:r w:rsidR="00235D5C" w:rsidRPr="00E951EE">
        <w:rPr>
          <w:rFonts w:ascii="Times New Roman" w:eastAsia="Times New Roman" w:hAnsi="Times New Roman"/>
          <w:sz w:val="28"/>
          <w:szCs w:val="28"/>
          <w:lang w:eastAsia="ru-RU"/>
        </w:rPr>
        <w:t xml:space="preserve">и </w:t>
      </w:r>
      <w:r w:rsidR="00E951EE" w:rsidRPr="00E951EE">
        <w:rPr>
          <w:rFonts w:ascii="Times New Roman" w:eastAsia="Times New Roman" w:hAnsi="Times New Roman"/>
          <w:sz w:val="28"/>
          <w:szCs w:val="28"/>
          <w:lang w:eastAsia="ru-RU"/>
        </w:rPr>
        <w:t>101 предупреждение</w:t>
      </w:r>
      <w:r w:rsidR="00235D5C" w:rsidRPr="00E951EE">
        <w:rPr>
          <w:rFonts w:ascii="Times New Roman" w:eastAsia="Times New Roman" w:hAnsi="Times New Roman"/>
          <w:sz w:val="28"/>
          <w:szCs w:val="28"/>
          <w:lang w:eastAsia="ru-RU"/>
        </w:rPr>
        <w:t xml:space="preserve"> в отношении юридических и должностных лиц.</w:t>
      </w:r>
    </w:p>
    <w:p w:rsidR="00235D5C" w:rsidRPr="00E951EE" w:rsidRDefault="00235D5C" w:rsidP="00DA092C">
      <w:pPr>
        <w:spacing w:after="0" w:line="360" w:lineRule="auto"/>
        <w:ind w:left="-11" w:firstLine="720"/>
        <w:jc w:val="both"/>
        <w:rPr>
          <w:rFonts w:ascii="Times New Roman" w:eastAsia="Times New Roman" w:hAnsi="Times New Roman"/>
          <w:sz w:val="28"/>
          <w:szCs w:val="28"/>
          <w:lang w:eastAsia="ru-RU"/>
        </w:rPr>
      </w:pPr>
      <w:r w:rsidRPr="00E951EE">
        <w:rPr>
          <w:rFonts w:ascii="Times New Roman" w:eastAsia="Times New Roman" w:hAnsi="Times New Roman"/>
          <w:sz w:val="28"/>
          <w:szCs w:val="28"/>
          <w:lang w:eastAsia="ru-RU"/>
        </w:rPr>
        <w:t>Судебными органами по протоколам, составленным инспекторским составом Управления</w:t>
      </w:r>
      <w:r w:rsidR="00010433" w:rsidRPr="00E951EE">
        <w:rPr>
          <w:rFonts w:ascii="Times New Roman" w:eastAsia="Times New Roman" w:hAnsi="Times New Roman"/>
          <w:sz w:val="28"/>
          <w:szCs w:val="28"/>
          <w:lang w:eastAsia="ru-RU"/>
        </w:rPr>
        <w:t>,</w:t>
      </w:r>
      <w:r w:rsidRPr="00E951EE">
        <w:rPr>
          <w:rFonts w:ascii="Times New Roman" w:eastAsia="Times New Roman" w:hAnsi="Times New Roman"/>
          <w:sz w:val="28"/>
          <w:szCs w:val="28"/>
          <w:lang w:eastAsia="ru-RU"/>
        </w:rPr>
        <w:t xml:space="preserve"> принято </w:t>
      </w:r>
      <w:r w:rsidR="00E951EE" w:rsidRPr="00E951EE">
        <w:rPr>
          <w:rFonts w:ascii="Times New Roman" w:eastAsia="Times New Roman" w:hAnsi="Times New Roman"/>
          <w:sz w:val="28"/>
          <w:szCs w:val="28"/>
          <w:lang w:eastAsia="ru-RU"/>
        </w:rPr>
        <w:t>25</w:t>
      </w:r>
      <w:r w:rsidRPr="00E951EE">
        <w:rPr>
          <w:rFonts w:ascii="Times New Roman" w:eastAsia="Times New Roman" w:hAnsi="Times New Roman"/>
          <w:sz w:val="28"/>
          <w:szCs w:val="28"/>
          <w:lang w:eastAsia="ru-RU"/>
        </w:rPr>
        <w:t xml:space="preserve"> решений об  административном приостановлении деятельности юридических лиц.</w:t>
      </w:r>
    </w:p>
    <w:p w:rsidR="00235D5C" w:rsidRPr="00E951EE" w:rsidRDefault="00235D5C" w:rsidP="00DA092C">
      <w:pPr>
        <w:spacing w:after="0" w:line="360" w:lineRule="auto"/>
        <w:ind w:left="-11" w:firstLine="720"/>
        <w:jc w:val="both"/>
        <w:rPr>
          <w:rFonts w:ascii="Times New Roman" w:eastAsia="Times New Roman" w:hAnsi="Times New Roman"/>
          <w:sz w:val="28"/>
          <w:szCs w:val="28"/>
          <w:lang w:eastAsia="ru-RU"/>
        </w:rPr>
      </w:pPr>
      <w:r w:rsidRPr="00E951EE">
        <w:rPr>
          <w:rFonts w:ascii="Times New Roman" w:eastAsia="Times New Roman" w:hAnsi="Times New Roman"/>
          <w:sz w:val="28"/>
          <w:szCs w:val="28"/>
          <w:lang w:eastAsia="ru-RU"/>
        </w:rPr>
        <w:t>При рассмотрении обращений, поступивших в Управления от  юридических лиц и граждан</w:t>
      </w:r>
      <w:r w:rsidR="00806768" w:rsidRPr="00E951EE">
        <w:rPr>
          <w:rFonts w:ascii="Times New Roman" w:eastAsia="Times New Roman" w:hAnsi="Times New Roman"/>
          <w:sz w:val="28"/>
          <w:szCs w:val="28"/>
          <w:lang w:eastAsia="ru-RU"/>
        </w:rPr>
        <w:t xml:space="preserve">, вынесено </w:t>
      </w:r>
      <w:r w:rsidR="00E951EE" w:rsidRPr="00E951EE">
        <w:rPr>
          <w:rFonts w:ascii="Times New Roman" w:eastAsia="Times New Roman" w:hAnsi="Times New Roman"/>
          <w:sz w:val="28"/>
          <w:szCs w:val="28"/>
          <w:lang w:eastAsia="ru-RU"/>
        </w:rPr>
        <w:t>65</w:t>
      </w:r>
      <w:r w:rsidR="00806768" w:rsidRPr="00E951EE">
        <w:rPr>
          <w:rFonts w:ascii="Times New Roman" w:eastAsia="Times New Roman" w:hAnsi="Times New Roman"/>
          <w:sz w:val="28"/>
          <w:szCs w:val="28"/>
          <w:lang w:eastAsia="ru-RU"/>
        </w:rPr>
        <w:t xml:space="preserve"> предостережений в адрес предприятий и организаций (</w:t>
      </w:r>
      <w:r w:rsidRPr="00E951EE">
        <w:rPr>
          <w:rFonts w:ascii="Times New Roman" w:eastAsia="Times New Roman" w:hAnsi="Times New Roman"/>
          <w:sz w:val="28"/>
          <w:szCs w:val="28"/>
          <w:lang w:eastAsia="ru-RU"/>
        </w:rPr>
        <w:t>мер</w:t>
      </w:r>
      <w:r w:rsidR="00806768" w:rsidRPr="00E951EE">
        <w:rPr>
          <w:rFonts w:ascii="Times New Roman" w:eastAsia="Times New Roman" w:hAnsi="Times New Roman"/>
          <w:sz w:val="28"/>
          <w:szCs w:val="28"/>
          <w:lang w:eastAsia="ru-RU"/>
        </w:rPr>
        <w:t>ы</w:t>
      </w:r>
      <w:r w:rsidRPr="00E951EE">
        <w:rPr>
          <w:rFonts w:ascii="Times New Roman" w:eastAsia="Times New Roman" w:hAnsi="Times New Roman"/>
          <w:sz w:val="28"/>
          <w:szCs w:val="28"/>
          <w:lang w:eastAsia="ru-RU"/>
        </w:rPr>
        <w:t xml:space="preserve"> профилактического воздействия</w:t>
      </w:r>
      <w:r w:rsidR="00806768" w:rsidRPr="00E951EE">
        <w:rPr>
          <w:rFonts w:ascii="Times New Roman" w:eastAsia="Times New Roman" w:hAnsi="Times New Roman"/>
          <w:sz w:val="28"/>
          <w:szCs w:val="28"/>
          <w:lang w:eastAsia="ru-RU"/>
        </w:rPr>
        <w:t>).</w:t>
      </w:r>
    </w:p>
    <w:p w:rsidR="00A16F1F" w:rsidRPr="00806768" w:rsidRDefault="00A16F1F" w:rsidP="00DA092C">
      <w:pPr>
        <w:tabs>
          <w:tab w:val="left" w:pos="-57"/>
          <w:tab w:val="left" w:pos="1134"/>
        </w:tabs>
        <w:spacing w:after="0" w:line="360" w:lineRule="auto"/>
        <w:ind w:firstLine="709"/>
        <w:jc w:val="both"/>
        <w:rPr>
          <w:rFonts w:ascii="Times New Roman" w:eastAsia="Times New Roman" w:hAnsi="Times New Roman"/>
          <w:sz w:val="28"/>
          <w:szCs w:val="28"/>
        </w:rPr>
      </w:pPr>
      <w:r w:rsidRPr="00806768">
        <w:rPr>
          <w:rFonts w:ascii="Times New Roman" w:hAnsi="Times New Roman"/>
          <w:sz w:val="28"/>
          <w:szCs w:val="28"/>
        </w:rPr>
        <w:t>Основными типовыми и массовыми нарушениями обязательных требований остаются:</w:t>
      </w:r>
    </w:p>
    <w:p w:rsidR="00A16F1F" w:rsidRPr="00806768" w:rsidRDefault="00A16F1F" w:rsidP="00DA092C">
      <w:pPr>
        <w:tabs>
          <w:tab w:val="left" w:pos="-57"/>
          <w:tab w:val="left" w:pos="1134"/>
        </w:tabs>
        <w:spacing w:after="0" w:line="360" w:lineRule="auto"/>
        <w:ind w:firstLine="709"/>
        <w:jc w:val="both"/>
        <w:rPr>
          <w:rFonts w:ascii="Times New Roman" w:eastAsia="Times New Roman" w:hAnsi="Times New Roman"/>
          <w:sz w:val="28"/>
          <w:szCs w:val="28"/>
        </w:rPr>
      </w:pPr>
      <w:r w:rsidRPr="00806768">
        <w:rPr>
          <w:rFonts w:ascii="Times New Roman" w:eastAsia="Times New Roman" w:hAnsi="Times New Roman"/>
          <w:sz w:val="28"/>
          <w:szCs w:val="28"/>
        </w:rPr>
        <w:t xml:space="preserve">отсутствие технического освидетельствования технологических систем </w:t>
      </w:r>
      <w:r w:rsidR="00025747" w:rsidRPr="00806768">
        <w:rPr>
          <w:rFonts w:ascii="Times New Roman" w:eastAsia="Times New Roman" w:hAnsi="Times New Roman"/>
          <w:sz w:val="28"/>
          <w:szCs w:val="28"/>
        </w:rPr>
        <w:br/>
      </w:r>
      <w:r w:rsidRPr="00806768">
        <w:rPr>
          <w:rFonts w:ascii="Times New Roman" w:eastAsia="Times New Roman" w:hAnsi="Times New Roman"/>
          <w:sz w:val="28"/>
          <w:szCs w:val="28"/>
        </w:rPr>
        <w:t>и электрооборудования с истекшим сроком эксплуатации (включая экспертизу промышленной безопасности);</w:t>
      </w:r>
    </w:p>
    <w:p w:rsidR="00A16F1F" w:rsidRPr="00806768" w:rsidRDefault="00A16F1F" w:rsidP="00DA092C">
      <w:pPr>
        <w:tabs>
          <w:tab w:val="left" w:pos="-57"/>
          <w:tab w:val="left" w:pos="1134"/>
        </w:tabs>
        <w:spacing w:after="0" w:line="360" w:lineRule="auto"/>
        <w:ind w:firstLine="709"/>
        <w:jc w:val="both"/>
        <w:rPr>
          <w:rFonts w:ascii="Times New Roman" w:eastAsia="Times New Roman" w:hAnsi="Times New Roman"/>
          <w:sz w:val="28"/>
          <w:szCs w:val="28"/>
        </w:rPr>
      </w:pPr>
      <w:r w:rsidRPr="00806768">
        <w:rPr>
          <w:rFonts w:ascii="Times New Roman" w:eastAsia="Times New Roman" w:hAnsi="Times New Roman"/>
          <w:sz w:val="28"/>
          <w:szCs w:val="28"/>
        </w:rPr>
        <w:t>отсутствие комплексного обследования строительных конструкций основных производственных зданий и сооружений;</w:t>
      </w:r>
    </w:p>
    <w:p w:rsidR="00A16F1F" w:rsidRPr="00806768" w:rsidRDefault="00A16F1F" w:rsidP="00DA092C">
      <w:pPr>
        <w:tabs>
          <w:tab w:val="left" w:pos="-57"/>
          <w:tab w:val="left" w:pos="1134"/>
        </w:tabs>
        <w:spacing w:after="0" w:line="360" w:lineRule="auto"/>
        <w:ind w:firstLine="709"/>
        <w:jc w:val="both"/>
        <w:rPr>
          <w:rFonts w:ascii="Times New Roman" w:eastAsia="Times New Roman" w:hAnsi="Times New Roman"/>
          <w:sz w:val="28"/>
          <w:szCs w:val="28"/>
        </w:rPr>
      </w:pPr>
      <w:proofErr w:type="spellStart"/>
      <w:r w:rsidRPr="00806768">
        <w:rPr>
          <w:rFonts w:ascii="Times New Roman" w:eastAsia="Times New Roman" w:hAnsi="Times New Roman"/>
          <w:sz w:val="28"/>
          <w:szCs w:val="28"/>
        </w:rPr>
        <w:t>непроведение</w:t>
      </w:r>
      <w:proofErr w:type="spellEnd"/>
      <w:r w:rsidRPr="00806768">
        <w:rPr>
          <w:rFonts w:ascii="Times New Roman" w:eastAsia="Times New Roman" w:hAnsi="Times New Roman"/>
          <w:sz w:val="28"/>
          <w:szCs w:val="28"/>
        </w:rPr>
        <w:t xml:space="preserve"> плановых ремонтов и испытаний оборудования</w:t>
      </w:r>
      <w:r w:rsidRPr="00806768">
        <w:rPr>
          <w:rFonts w:ascii="Times New Roman" w:eastAsia="Times New Roman" w:hAnsi="Times New Roman"/>
          <w:sz w:val="28"/>
          <w:szCs w:val="28"/>
        </w:rPr>
        <w:br/>
        <w:t xml:space="preserve">в установленные техническими нормами сроки (ремонты выполняются </w:t>
      </w:r>
      <w:r w:rsidR="00025747" w:rsidRPr="00806768">
        <w:rPr>
          <w:rFonts w:ascii="Times New Roman" w:eastAsia="Times New Roman" w:hAnsi="Times New Roman"/>
          <w:sz w:val="28"/>
          <w:szCs w:val="28"/>
        </w:rPr>
        <w:br/>
      </w:r>
      <w:r w:rsidRPr="00806768">
        <w:rPr>
          <w:rFonts w:ascii="Times New Roman" w:eastAsia="Times New Roman" w:hAnsi="Times New Roman"/>
          <w:sz w:val="28"/>
          <w:szCs w:val="28"/>
        </w:rPr>
        <w:t>по факту выхода из строя оборудования);</w:t>
      </w:r>
    </w:p>
    <w:p w:rsidR="00A16F1F" w:rsidRPr="00806768" w:rsidRDefault="00A16F1F" w:rsidP="00DA092C">
      <w:pPr>
        <w:tabs>
          <w:tab w:val="left" w:pos="-57"/>
          <w:tab w:val="left" w:pos="1134"/>
        </w:tabs>
        <w:spacing w:after="0" w:line="360" w:lineRule="auto"/>
        <w:ind w:firstLine="709"/>
        <w:jc w:val="both"/>
        <w:rPr>
          <w:rFonts w:ascii="Times New Roman" w:eastAsia="Times New Roman" w:hAnsi="Times New Roman"/>
          <w:sz w:val="28"/>
          <w:szCs w:val="28"/>
        </w:rPr>
      </w:pPr>
      <w:r w:rsidRPr="00806768">
        <w:rPr>
          <w:rFonts w:ascii="Times New Roman" w:eastAsia="Times New Roman" w:hAnsi="Times New Roman"/>
          <w:sz w:val="28"/>
          <w:szCs w:val="28"/>
        </w:rPr>
        <w:t>нарушение графиков расчистки просек;</w:t>
      </w:r>
    </w:p>
    <w:p w:rsidR="00A16F1F" w:rsidRPr="00806768" w:rsidRDefault="00A16F1F" w:rsidP="00DA092C">
      <w:pPr>
        <w:tabs>
          <w:tab w:val="left" w:pos="-57"/>
          <w:tab w:val="left" w:pos="1134"/>
        </w:tabs>
        <w:spacing w:after="0" w:line="360" w:lineRule="auto"/>
        <w:ind w:firstLine="709"/>
        <w:jc w:val="both"/>
        <w:rPr>
          <w:rFonts w:ascii="Times New Roman" w:eastAsia="Times New Roman" w:hAnsi="Times New Roman"/>
          <w:sz w:val="28"/>
          <w:szCs w:val="28"/>
        </w:rPr>
      </w:pPr>
      <w:proofErr w:type="spellStart"/>
      <w:r w:rsidRPr="00806768">
        <w:rPr>
          <w:rFonts w:ascii="Times New Roman" w:eastAsia="Times New Roman" w:hAnsi="Times New Roman"/>
          <w:sz w:val="28"/>
          <w:szCs w:val="28"/>
        </w:rPr>
        <w:t>непроведение</w:t>
      </w:r>
      <w:proofErr w:type="spellEnd"/>
      <w:r w:rsidRPr="00806768">
        <w:rPr>
          <w:rFonts w:ascii="Times New Roman" w:eastAsia="Times New Roman" w:hAnsi="Times New Roman"/>
          <w:sz w:val="28"/>
          <w:szCs w:val="28"/>
        </w:rPr>
        <w:t xml:space="preserve"> противоаварийных тренировок по ликвидации возможных аварийных ситуаций, характерных для работы в осенне-зимний период;</w:t>
      </w:r>
    </w:p>
    <w:p w:rsidR="00A16F1F" w:rsidRPr="00806768" w:rsidRDefault="00A16F1F" w:rsidP="00DA092C">
      <w:pPr>
        <w:tabs>
          <w:tab w:val="left" w:pos="-57"/>
          <w:tab w:val="left" w:pos="1134"/>
        </w:tabs>
        <w:spacing w:after="0" w:line="360" w:lineRule="auto"/>
        <w:ind w:firstLine="709"/>
        <w:jc w:val="both"/>
        <w:rPr>
          <w:rFonts w:ascii="Times New Roman" w:eastAsia="Times New Roman" w:hAnsi="Times New Roman"/>
          <w:sz w:val="28"/>
          <w:szCs w:val="28"/>
        </w:rPr>
      </w:pPr>
      <w:proofErr w:type="spellStart"/>
      <w:r w:rsidRPr="00806768">
        <w:rPr>
          <w:rFonts w:ascii="Times New Roman" w:eastAsia="Times New Roman" w:hAnsi="Times New Roman"/>
          <w:sz w:val="28"/>
          <w:szCs w:val="28"/>
        </w:rPr>
        <w:t>непроведение</w:t>
      </w:r>
      <w:proofErr w:type="spellEnd"/>
      <w:r w:rsidRPr="00806768">
        <w:rPr>
          <w:rFonts w:ascii="Times New Roman" w:eastAsia="Times New Roman" w:hAnsi="Times New Roman"/>
          <w:sz w:val="28"/>
          <w:szCs w:val="28"/>
        </w:rPr>
        <w:t xml:space="preserve"> технического освидетельствования электрооборудования</w:t>
      </w:r>
      <w:r w:rsidRPr="00806768">
        <w:rPr>
          <w:rFonts w:ascii="Times New Roman" w:eastAsia="Times New Roman" w:hAnsi="Times New Roman"/>
          <w:sz w:val="28"/>
          <w:szCs w:val="28"/>
        </w:rPr>
        <w:br/>
        <w:t>с истекшим сроком службы с целью оценки состояния, установления сроков дальнейшей работы и условий эксплуатации;</w:t>
      </w:r>
    </w:p>
    <w:p w:rsidR="00A16F1F" w:rsidRPr="00806768" w:rsidRDefault="00A16F1F" w:rsidP="00DA092C">
      <w:pPr>
        <w:tabs>
          <w:tab w:val="left" w:pos="-57"/>
          <w:tab w:val="left" w:pos="1134"/>
        </w:tabs>
        <w:spacing w:after="0" w:line="360" w:lineRule="auto"/>
        <w:ind w:firstLine="709"/>
        <w:jc w:val="both"/>
        <w:rPr>
          <w:rFonts w:ascii="Times New Roman" w:eastAsia="Times New Roman" w:hAnsi="Times New Roman"/>
          <w:sz w:val="28"/>
          <w:szCs w:val="28"/>
        </w:rPr>
      </w:pPr>
      <w:r w:rsidRPr="00806768">
        <w:rPr>
          <w:rFonts w:ascii="Times New Roman" w:eastAsia="Times New Roman" w:hAnsi="Times New Roman"/>
          <w:sz w:val="28"/>
          <w:szCs w:val="28"/>
        </w:rPr>
        <w:t>нарушение требований, касающихся заземления частей электроустановок потребителей;</w:t>
      </w:r>
    </w:p>
    <w:p w:rsidR="00A16F1F" w:rsidRPr="00806768" w:rsidRDefault="00A16F1F" w:rsidP="00DA092C">
      <w:pPr>
        <w:tabs>
          <w:tab w:val="left" w:pos="-57"/>
          <w:tab w:val="left" w:pos="1134"/>
        </w:tabs>
        <w:spacing w:after="0" w:line="360" w:lineRule="auto"/>
        <w:ind w:firstLine="709"/>
        <w:jc w:val="both"/>
        <w:rPr>
          <w:rFonts w:ascii="Times New Roman" w:eastAsia="Times New Roman" w:hAnsi="Times New Roman"/>
          <w:sz w:val="28"/>
          <w:szCs w:val="28"/>
        </w:rPr>
      </w:pPr>
      <w:r w:rsidRPr="00806768">
        <w:rPr>
          <w:rFonts w:ascii="Times New Roman" w:eastAsia="Times New Roman" w:hAnsi="Times New Roman"/>
          <w:sz w:val="28"/>
          <w:szCs w:val="28"/>
        </w:rPr>
        <w:t>отсутствие уплотнений проходов кабельных линий через стены, перекрытия (места выхода кабелей из кабельных каналов не уплотнены огнеупорным материалом);</w:t>
      </w:r>
    </w:p>
    <w:p w:rsidR="00A16F1F" w:rsidRPr="00806768" w:rsidRDefault="00A16F1F" w:rsidP="00DA092C">
      <w:pPr>
        <w:tabs>
          <w:tab w:val="left" w:pos="-57"/>
          <w:tab w:val="left" w:pos="1134"/>
        </w:tabs>
        <w:spacing w:after="0" w:line="360" w:lineRule="auto"/>
        <w:ind w:firstLine="709"/>
        <w:jc w:val="both"/>
        <w:rPr>
          <w:rFonts w:ascii="Times New Roman" w:eastAsia="Times New Roman" w:hAnsi="Times New Roman"/>
          <w:sz w:val="28"/>
          <w:szCs w:val="28"/>
        </w:rPr>
      </w:pPr>
      <w:r w:rsidRPr="00806768">
        <w:rPr>
          <w:rFonts w:ascii="Times New Roman" w:eastAsia="Times New Roman" w:hAnsi="Times New Roman"/>
          <w:sz w:val="28"/>
          <w:szCs w:val="28"/>
        </w:rPr>
        <w:lastRenderedPageBreak/>
        <w:t xml:space="preserve">несоответствие </w:t>
      </w:r>
      <w:r w:rsidR="00B9200E" w:rsidRPr="00806768">
        <w:rPr>
          <w:rFonts w:ascii="Times New Roman" w:eastAsia="Times New Roman" w:hAnsi="Times New Roman"/>
          <w:sz w:val="28"/>
          <w:szCs w:val="28"/>
        </w:rPr>
        <w:t xml:space="preserve">расстояния между силовыми одиночными кабелями, проложенными на кабельных конструкциях, </w:t>
      </w:r>
      <w:r w:rsidRPr="00806768">
        <w:rPr>
          <w:rFonts w:ascii="Times New Roman" w:eastAsia="Times New Roman" w:hAnsi="Times New Roman"/>
          <w:sz w:val="28"/>
          <w:szCs w:val="28"/>
        </w:rPr>
        <w:t>установленным требованиям.</w:t>
      </w:r>
    </w:p>
    <w:p w:rsidR="00283CA6" w:rsidRPr="00806768" w:rsidRDefault="00A16F1F" w:rsidP="00DA092C">
      <w:pPr>
        <w:tabs>
          <w:tab w:val="left" w:pos="-57"/>
          <w:tab w:val="left" w:pos="1134"/>
        </w:tabs>
        <w:spacing w:after="0" w:line="360" w:lineRule="auto"/>
        <w:ind w:firstLine="709"/>
        <w:jc w:val="both"/>
        <w:rPr>
          <w:rFonts w:ascii="Times New Roman" w:eastAsia="Times New Roman" w:hAnsi="Times New Roman"/>
          <w:sz w:val="28"/>
          <w:szCs w:val="28"/>
        </w:rPr>
      </w:pPr>
      <w:r w:rsidRPr="00806768">
        <w:rPr>
          <w:rFonts w:ascii="Times New Roman" w:eastAsia="Times New Roman" w:hAnsi="Times New Roman"/>
          <w:sz w:val="28"/>
          <w:szCs w:val="28"/>
        </w:rPr>
        <w:t>В целях устранения выявленных замечаний, организациям, допустившим нарушения, выдавались предписания со сроками устранения.</w:t>
      </w:r>
    </w:p>
    <w:p w:rsidR="00283CA6" w:rsidRPr="00806768" w:rsidRDefault="00A16F1F" w:rsidP="00DA092C">
      <w:pPr>
        <w:tabs>
          <w:tab w:val="left" w:pos="-57"/>
          <w:tab w:val="left" w:pos="1134"/>
        </w:tabs>
        <w:spacing w:after="0" w:line="360" w:lineRule="auto"/>
        <w:ind w:firstLine="709"/>
        <w:jc w:val="both"/>
        <w:rPr>
          <w:rFonts w:ascii="Times New Roman" w:eastAsia="Times New Roman" w:hAnsi="Times New Roman"/>
          <w:sz w:val="28"/>
          <w:szCs w:val="28"/>
        </w:rPr>
      </w:pPr>
      <w:r w:rsidRPr="00806768">
        <w:rPr>
          <w:rFonts w:ascii="Times New Roman" w:eastAsia="Times New Roman" w:hAnsi="Times New Roman"/>
          <w:sz w:val="28"/>
          <w:szCs w:val="28"/>
        </w:rPr>
        <w:t>За отчетный период</w:t>
      </w:r>
      <w:r w:rsidR="00B9200E" w:rsidRPr="00806768">
        <w:rPr>
          <w:rFonts w:ascii="Times New Roman" w:eastAsia="Times New Roman" w:hAnsi="Times New Roman"/>
          <w:sz w:val="28"/>
          <w:szCs w:val="28"/>
        </w:rPr>
        <w:t xml:space="preserve"> </w:t>
      </w:r>
      <w:r w:rsidRPr="00806768">
        <w:rPr>
          <w:rFonts w:ascii="Times New Roman" w:eastAsia="Times New Roman" w:hAnsi="Times New Roman"/>
          <w:sz w:val="28"/>
          <w:szCs w:val="28"/>
        </w:rPr>
        <w:t>обжалований выданных предписаний</w:t>
      </w:r>
      <w:r w:rsidRPr="00806768">
        <w:rPr>
          <w:rFonts w:ascii="Times New Roman" w:eastAsia="Times New Roman" w:hAnsi="Times New Roman"/>
          <w:sz w:val="28"/>
          <w:szCs w:val="28"/>
        </w:rPr>
        <w:br/>
        <w:t>об устранении выявленных нарушений требований не осуществлялось, судебные решения об отмене предписаний отсутствуют.</w:t>
      </w:r>
    </w:p>
    <w:p w:rsidR="0006012A" w:rsidRPr="0006012A" w:rsidRDefault="0006012A" w:rsidP="0006012A">
      <w:pPr>
        <w:widowControl w:val="0"/>
        <w:spacing w:after="0" w:line="360" w:lineRule="auto"/>
        <w:ind w:right="20" w:firstLine="708"/>
        <w:jc w:val="both"/>
        <w:rPr>
          <w:rFonts w:ascii="Times New Roman" w:hAnsi="Times New Roman"/>
          <w:sz w:val="28"/>
          <w:szCs w:val="28"/>
          <w:shd w:val="clear" w:color="auto" w:fill="FFFFFF"/>
        </w:rPr>
      </w:pPr>
      <w:r w:rsidRPr="0006012A">
        <w:rPr>
          <w:rFonts w:ascii="Times New Roman" w:hAnsi="Times New Roman"/>
          <w:sz w:val="28"/>
          <w:szCs w:val="28"/>
          <w:shd w:val="clear" w:color="auto" w:fill="FFFFFF"/>
        </w:rPr>
        <w:t>За отчетный период  2020 г. произошло 3 несчастны</w:t>
      </w:r>
      <w:r>
        <w:rPr>
          <w:rFonts w:ascii="Times New Roman" w:hAnsi="Times New Roman"/>
          <w:sz w:val="28"/>
          <w:szCs w:val="28"/>
          <w:shd w:val="clear" w:color="auto" w:fill="FFFFFF"/>
        </w:rPr>
        <w:t>х</w:t>
      </w:r>
      <w:r w:rsidRPr="0006012A">
        <w:rPr>
          <w:rFonts w:ascii="Times New Roman" w:hAnsi="Times New Roman"/>
          <w:sz w:val="28"/>
          <w:szCs w:val="28"/>
          <w:shd w:val="clear" w:color="auto" w:fill="FFFFFF"/>
        </w:rPr>
        <w:t xml:space="preserve"> случа</w:t>
      </w:r>
      <w:r>
        <w:rPr>
          <w:rFonts w:ascii="Times New Roman" w:hAnsi="Times New Roman"/>
          <w:sz w:val="28"/>
          <w:szCs w:val="28"/>
          <w:shd w:val="clear" w:color="auto" w:fill="FFFFFF"/>
        </w:rPr>
        <w:t>я</w:t>
      </w:r>
      <w:r w:rsidRPr="0006012A">
        <w:rPr>
          <w:rFonts w:ascii="Times New Roman" w:hAnsi="Times New Roman"/>
          <w:sz w:val="28"/>
          <w:szCs w:val="28"/>
          <w:shd w:val="clear" w:color="auto" w:fill="FFFFFF"/>
        </w:rPr>
        <w:t xml:space="preserve"> со смер</w:t>
      </w:r>
      <w:r w:rsidRPr="0006012A">
        <w:rPr>
          <w:rFonts w:ascii="Times New Roman" w:hAnsi="Times New Roman"/>
          <w:sz w:val="28"/>
          <w:szCs w:val="28"/>
          <w:shd w:val="clear" w:color="auto" w:fill="FFFFFF"/>
        </w:rPr>
        <w:softHyphen/>
        <w:t>тельным исходом  (Курская область - 1, Липецкая область - 2), в то время как за 12 месяцев 2019 г. произошло 2 не</w:t>
      </w:r>
      <w:r w:rsidRPr="0006012A">
        <w:rPr>
          <w:rFonts w:ascii="Times New Roman" w:hAnsi="Times New Roman"/>
          <w:sz w:val="28"/>
          <w:szCs w:val="28"/>
          <w:shd w:val="clear" w:color="auto" w:fill="FFFFFF"/>
        </w:rPr>
        <w:softHyphen/>
        <w:t>счастных случая.</w:t>
      </w:r>
    </w:p>
    <w:p w:rsidR="00520F71" w:rsidRPr="0020454A" w:rsidRDefault="00520F71" w:rsidP="00DA092C">
      <w:pPr>
        <w:tabs>
          <w:tab w:val="left" w:pos="-57"/>
          <w:tab w:val="left" w:pos="1134"/>
        </w:tabs>
        <w:spacing w:after="0" w:line="360" w:lineRule="auto"/>
        <w:ind w:right="-81" w:firstLine="709"/>
        <w:jc w:val="both"/>
        <w:rPr>
          <w:rFonts w:ascii="Times New Roman" w:eastAsia="Times New Roman" w:hAnsi="Times New Roman"/>
          <w:sz w:val="28"/>
          <w:szCs w:val="28"/>
          <w:lang w:eastAsia="ru-RU"/>
        </w:rPr>
      </w:pPr>
      <w:r w:rsidRPr="0020454A">
        <w:rPr>
          <w:rFonts w:ascii="Times New Roman" w:eastAsia="Times New Roman" w:hAnsi="Times New Roman"/>
          <w:sz w:val="28"/>
          <w:szCs w:val="28"/>
          <w:lang w:eastAsia="ru-RU"/>
        </w:rPr>
        <w:t xml:space="preserve">Основные причины несчастных случаев: </w:t>
      </w:r>
    </w:p>
    <w:p w:rsidR="0006012A" w:rsidRDefault="00CA2A7B" w:rsidP="001C01BC">
      <w:pPr>
        <w:tabs>
          <w:tab w:val="left" w:pos="-57"/>
          <w:tab w:val="left" w:pos="0"/>
        </w:tabs>
        <w:spacing w:after="0" w:line="360" w:lineRule="auto"/>
        <w:ind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06012A">
        <w:rPr>
          <w:rFonts w:ascii="Times New Roman" w:eastAsia="Times New Roman" w:hAnsi="Times New Roman"/>
          <w:sz w:val="28"/>
          <w:szCs w:val="28"/>
          <w:lang w:eastAsia="ru-RU"/>
        </w:rPr>
        <w:t xml:space="preserve">- </w:t>
      </w:r>
      <w:r w:rsidR="0020454A" w:rsidRPr="0020454A">
        <w:rPr>
          <w:rFonts w:ascii="Times New Roman" w:eastAsia="Times New Roman" w:hAnsi="Times New Roman"/>
          <w:sz w:val="28"/>
          <w:szCs w:val="28"/>
          <w:lang w:eastAsia="ru-RU"/>
        </w:rPr>
        <w:t>н</w:t>
      </w:r>
      <w:r w:rsidR="00806768" w:rsidRPr="0020454A">
        <w:rPr>
          <w:rFonts w:ascii="Times New Roman" w:eastAsia="Times New Roman" w:hAnsi="Times New Roman"/>
          <w:sz w:val="28"/>
          <w:szCs w:val="28"/>
          <w:lang w:eastAsia="ru-RU"/>
        </w:rPr>
        <w:t>еисправность основного энергетического оборудования</w:t>
      </w:r>
      <w:r w:rsidR="0020454A" w:rsidRPr="0020454A">
        <w:rPr>
          <w:rFonts w:ascii="Times New Roman" w:eastAsia="Times New Roman" w:hAnsi="Times New Roman"/>
          <w:sz w:val="28"/>
          <w:szCs w:val="28"/>
          <w:lang w:eastAsia="ru-RU"/>
        </w:rPr>
        <w:t>;</w:t>
      </w:r>
    </w:p>
    <w:p w:rsidR="00806768" w:rsidRPr="0020454A" w:rsidRDefault="00CA2A7B" w:rsidP="001C01BC">
      <w:pPr>
        <w:tabs>
          <w:tab w:val="left" w:pos="-57"/>
          <w:tab w:val="left" w:pos="0"/>
        </w:tabs>
        <w:spacing w:after="0" w:line="360" w:lineRule="auto"/>
        <w:ind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20454A" w:rsidRPr="0020454A">
        <w:rPr>
          <w:rFonts w:ascii="Times New Roman" w:eastAsia="Times New Roman" w:hAnsi="Times New Roman"/>
          <w:sz w:val="28"/>
          <w:szCs w:val="28"/>
          <w:lang w:eastAsia="ru-RU"/>
        </w:rPr>
        <w:t xml:space="preserve">- </w:t>
      </w:r>
      <w:r w:rsidR="00806768" w:rsidRPr="0020454A">
        <w:rPr>
          <w:rFonts w:ascii="Times New Roman" w:eastAsia="Times New Roman" w:hAnsi="Times New Roman"/>
          <w:sz w:val="28"/>
          <w:szCs w:val="28"/>
          <w:lang w:eastAsia="ru-RU"/>
        </w:rPr>
        <w:t>недостаточная подготовленность персонала к выполнению приемов, влияющих на безопасность работ;</w:t>
      </w:r>
    </w:p>
    <w:p w:rsidR="0020454A" w:rsidRPr="0020454A" w:rsidRDefault="00CA2A7B" w:rsidP="00CA2A7B">
      <w:pPr>
        <w:tabs>
          <w:tab w:val="left" w:pos="1134"/>
        </w:tabs>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0454A" w:rsidRPr="0020454A">
        <w:rPr>
          <w:rFonts w:ascii="Times New Roman" w:eastAsia="Times New Roman" w:hAnsi="Times New Roman"/>
          <w:sz w:val="28"/>
          <w:szCs w:val="28"/>
          <w:lang w:eastAsia="ru-RU"/>
        </w:rPr>
        <w:t>- н</w:t>
      </w:r>
      <w:r w:rsidR="00806768" w:rsidRPr="0020454A">
        <w:rPr>
          <w:rFonts w:ascii="Times New Roman" w:eastAsia="Times New Roman" w:hAnsi="Times New Roman"/>
          <w:sz w:val="28"/>
          <w:szCs w:val="28"/>
          <w:lang w:eastAsia="ru-RU"/>
        </w:rPr>
        <w:t>арушение работником требований охраны труда во время работы</w:t>
      </w:r>
      <w:r w:rsidR="0020454A" w:rsidRPr="0020454A">
        <w:rPr>
          <w:rFonts w:ascii="Times New Roman" w:eastAsia="Times New Roman" w:hAnsi="Times New Roman"/>
          <w:sz w:val="28"/>
          <w:szCs w:val="28"/>
          <w:lang w:eastAsia="ru-RU"/>
        </w:rPr>
        <w:t>;</w:t>
      </w:r>
    </w:p>
    <w:p w:rsidR="00806768" w:rsidRPr="0020454A" w:rsidRDefault="0020454A" w:rsidP="00DA092C">
      <w:pPr>
        <w:tabs>
          <w:tab w:val="left" w:pos="1134"/>
        </w:tabs>
        <w:spacing w:after="0" w:line="360" w:lineRule="auto"/>
        <w:ind w:left="708" w:hanging="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CA2A7B">
        <w:rPr>
          <w:rFonts w:ascii="Times New Roman" w:eastAsia="Times New Roman" w:hAnsi="Times New Roman"/>
          <w:sz w:val="28"/>
          <w:szCs w:val="28"/>
          <w:lang w:eastAsia="ru-RU"/>
        </w:rPr>
        <w:t xml:space="preserve"> </w:t>
      </w:r>
      <w:r w:rsidRPr="0020454A">
        <w:rPr>
          <w:rFonts w:ascii="Times New Roman" w:eastAsia="Times New Roman" w:hAnsi="Times New Roman"/>
          <w:sz w:val="28"/>
          <w:szCs w:val="28"/>
          <w:lang w:eastAsia="ru-RU"/>
        </w:rPr>
        <w:t xml:space="preserve">- </w:t>
      </w:r>
      <w:r w:rsidR="00806768" w:rsidRPr="0020454A">
        <w:rPr>
          <w:rFonts w:ascii="Times New Roman" w:eastAsia="Times New Roman" w:hAnsi="Times New Roman"/>
          <w:sz w:val="28"/>
          <w:szCs w:val="28"/>
          <w:lang w:eastAsia="ru-RU"/>
        </w:rPr>
        <w:t>неэффективность мероприятий по подготовке и обучению персонала</w:t>
      </w:r>
      <w:r w:rsidR="00E951EE">
        <w:rPr>
          <w:rFonts w:ascii="Times New Roman" w:eastAsia="Times New Roman" w:hAnsi="Times New Roman"/>
          <w:sz w:val="28"/>
          <w:szCs w:val="28"/>
          <w:lang w:eastAsia="ru-RU"/>
        </w:rPr>
        <w:t>;</w:t>
      </w:r>
      <w:r w:rsidR="00806768" w:rsidRPr="0020454A">
        <w:rPr>
          <w:rFonts w:ascii="Times New Roman" w:eastAsia="Times New Roman" w:hAnsi="Times New Roman"/>
          <w:sz w:val="28"/>
          <w:szCs w:val="28"/>
          <w:lang w:eastAsia="ru-RU"/>
        </w:rPr>
        <w:t xml:space="preserve"> </w:t>
      </w:r>
    </w:p>
    <w:p w:rsidR="00806768" w:rsidRPr="0020454A" w:rsidRDefault="0020454A" w:rsidP="00DA092C">
      <w:pPr>
        <w:tabs>
          <w:tab w:val="left" w:pos="-57"/>
          <w:tab w:val="left" w:pos="1134"/>
        </w:tabs>
        <w:spacing w:after="0" w:line="360" w:lineRule="auto"/>
        <w:ind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CA2A7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20454A">
        <w:rPr>
          <w:rFonts w:ascii="Times New Roman" w:eastAsia="Times New Roman" w:hAnsi="Times New Roman"/>
          <w:sz w:val="28"/>
          <w:szCs w:val="28"/>
          <w:lang w:eastAsia="ru-RU"/>
        </w:rPr>
        <w:t xml:space="preserve">- </w:t>
      </w:r>
      <w:r w:rsidR="00806768" w:rsidRPr="0020454A">
        <w:rPr>
          <w:rFonts w:ascii="Times New Roman" w:eastAsia="Times New Roman" w:hAnsi="Times New Roman"/>
          <w:sz w:val="28"/>
          <w:szCs w:val="28"/>
          <w:lang w:eastAsia="ru-RU"/>
        </w:rPr>
        <w:t>невыполнение мероприятий</w:t>
      </w:r>
      <w:r w:rsidRPr="0020454A">
        <w:rPr>
          <w:rFonts w:ascii="Times New Roman" w:eastAsia="Times New Roman" w:hAnsi="Times New Roman"/>
          <w:sz w:val="28"/>
          <w:szCs w:val="28"/>
          <w:lang w:eastAsia="ru-RU"/>
        </w:rPr>
        <w:t xml:space="preserve"> выполнению требований безопасности,</w:t>
      </w:r>
      <w:r w:rsidR="00806768" w:rsidRPr="0020454A">
        <w:rPr>
          <w:rFonts w:ascii="Times New Roman" w:eastAsia="Times New Roman" w:hAnsi="Times New Roman"/>
          <w:sz w:val="28"/>
          <w:szCs w:val="28"/>
          <w:lang w:eastAsia="ru-RU"/>
        </w:rPr>
        <w:t xml:space="preserve"> обеспечивающих</w:t>
      </w:r>
      <w:r>
        <w:rPr>
          <w:rFonts w:ascii="Times New Roman" w:eastAsia="Times New Roman" w:hAnsi="Times New Roman"/>
          <w:sz w:val="28"/>
          <w:szCs w:val="28"/>
          <w:lang w:eastAsia="ru-RU"/>
        </w:rPr>
        <w:t xml:space="preserve"> </w:t>
      </w:r>
      <w:r w:rsidR="00806768" w:rsidRPr="0020454A">
        <w:rPr>
          <w:rFonts w:ascii="Times New Roman" w:eastAsia="Times New Roman" w:hAnsi="Times New Roman"/>
          <w:sz w:val="28"/>
          <w:szCs w:val="28"/>
          <w:lang w:eastAsia="ru-RU"/>
        </w:rPr>
        <w:t>безопасность</w:t>
      </w:r>
      <w:r>
        <w:rPr>
          <w:rFonts w:ascii="Times New Roman" w:eastAsia="Times New Roman" w:hAnsi="Times New Roman"/>
          <w:sz w:val="28"/>
          <w:szCs w:val="28"/>
          <w:lang w:eastAsia="ru-RU"/>
        </w:rPr>
        <w:t xml:space="preserve"> </w:t>
      </w:r>
      <w:r w:rsidR="00806768" w:rsidRPr="0020454A">
        <w:rPr>
          <w:rFonts w:ascii="Times New Roman" w:eastAsia="Times New Roman" w:hAnsi="Times New Roman"/>
          <w:sz w:val="28"/>
          <w:szCs w:val="28"/>
          <w:lang w:eastAsia="ru-RU"/>
        </w:rPr>
        <w:t>работ</w:t>
      </w:r>
      <w:r>
        <w:rPr>
          <w:rFonts w:ascii="Times New Roman" w:eastAsia="Times New Roman" w:hAnsi="Times New Roman"/>
          <w:sz w:val="28"/>
          <w:szCs w:val="28"/>
          <w:lang w:eastAsia="ru-RU"/>
        </w:rPr>
        <w:t xml:space="preserve"> </w:t>
      </w:r>
      <w:r w:rsidR="00806768" w:rsidRPr="0020454A">
        <w:rPr>
          <w:rFonts w:ascii="Times New Roman" w:eastAsia="Times New Roman" w:hAnsi="Times New Roman"/>
          <w:sz w:val="28"/>
          <w:szCs w:val="28"/>
          <w:lang w:eastAsia="ru-RU"/>
        </w:rPr>
        <w:t>в энергоустановках.</w:t>
      </w:r>
    </w:p>
    <w:p w:rsidR="00A16F1F" w:rsidRPr="0020454A" w:rsidRDefault="00A16F1F" w:rsidP="00DA092C">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Исходя из анализа обстоятельств и причин несчастных случаев, руководителям поднадзорных организаций было рекомендовано:</w:t>
      </w:r>
    </w:p>
    <w:p w:rsidR="00A16F1F" w:rsidRPr="0020454A" w:rsidRDefault="00A16F1F" w:rsidP="00DA092C">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 xml:space="preserve">доводить до работников материалы анализов несчастных случаев </w:t>
      </w:r>
      <w:r w:rsidRPr="0020454A">
        <w:rPr>
          <w:rFonts w:ascii="Times New Roman" w:eastAsia="Times New Roman" w:hAnsi="Times New Roman"/>
          <w:spacing w:val="-6"/>
          <w:sz w:val="28"/>
          <w:szCs w:val="28"/>
          <w:lang w:eastAsia="ru-RU"/>
        </w:rPr>
        <w:br/>
        <w:t>на энергоустановках, подконтрольных органам Ростехнадзора, при проведении всех видов занятий и инструктажей по охране труда;</w:t>
      </w:r>
    </w:p>
    <w:p w:rsidR="00A16F1F" w:rsidRPr="0020454A" w:rsidRDefault="00A16F1F" w:rsidP="00DA092C">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повысить уровень организации производства работ</w:t>
      </w:r>
      <w:r w:rsidR="006D5EB3" w:rsidRPr="0020454A">
        <w:rPr>
          <w:rFonts w:ascii="Times New Roman" w:eastAsia="Times New Roman" w:hAnsi="Times New Roman"/>
          <w:spacing w:val="-6"/>
          <w:sz w:val="28"/>
          <w:szCs w:val="28"/>
          <w:lang w:eastAsia="ru-RU"/>
        </w:rPr>
        <w:t xml:space="preserve"> </w:t>
      </w:r>
      <w:r w:rsidRPr="0020454A">
        <w:rPr>
          <w:rFonts w:ascii="Times New Roman" w:eastAsia="Times New Roman" w:hAnsi="Times New Roman"/>
          <w:spacing w:val="-6"/>
          <w:sz w:val="28"/>
          <w:szCs w:val="28"/>
          <w:lang w:eastAsia="ru-RU"/>
        </w:rPr>
        <w:t>на электрических установках, исключить допуск персонала к работе без обязательной проверки выполнения организационных и технических мероприятий при подготовке рабочих мест;</w:t>
      </w:r>
    </w:p>
    <w:p w:rsidR="00A16F1F" w:rsidRPr="0020454A" w:rsidRDefault="00A16F1F" w:rsidP="00DA092C">
      <w:pPr>
        <w:tabs>
          <w:tab w:val="left" w:pos="0"/>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обеспечивать проверку знаний персоналом нормативных правовых актов</w:t>
      </w:r>
      <w:r w:rsidR="009257D3" w:rsidRPr="0020454A">
        <w:rPr>
          <w:rFonts w:ascii="Times New Roman" w:eastAsia="Times New Roman" w:hAnsi="Times New Roman"/>
          <w:spacing w:val="-6"/>
          <w:sz w:val="28"/>
          <w:szCs w:val="28"/>
          <w:lang w:eastAsia="ru-RU"/>
        </w:rPr>
        <w:t xml:space="preserve"> </w:t>
      </w:r>
      <w:r w:rsidR="009257D3" w:rsidRPr="0020454A">
        <w:rPr>
          <w:rFonts w:ascii="Times New Roman" w:eastAsia="Times New Roman" w:hAnsi="Times New Roman"/>
          <w:spacing w:val="-6"/>
          <w:sz w:val="28"/>
          <w:szCs w:val="28"/>
          <w:lang w:eastAsia="ru-RU"/>
        </w:rPr>
        <w:br/>
      </w:r>
      <w:r w:rsidRPr="0020454A">
        <w:rPr>
          <w:rFonts w:ascii="Times New Roman" w:eastAsia="Times New Roman" w:hAnsi="Times New Roman"/>
          <w:spacing w:val="-6"/>
          <w:sz w:val="28"/>
          <w:szCs w:val="28"/>
          <w:lang w:eastAsia="ru-RU"/>
        </w:rPr>
        <w:t xml:space="preserve">по охране труда при эксплуатации электроустановок; персонал, </w:t>
      </w:r>
      <w:r w:rsidRPr="0020454A">
        <w:rPr>
          <w:rFonts w:ascii="Times New Roman" w:eastAsia="Times New Roman" w:hAnsi="Times New Roman"/>
          <w:spacing w:val="-6"/>
          <w:sz w:val="28"/>
          <w:szCs w:val="28"/>
          <w:lang w:eastAsia="ru-RU"/>
        </w:rPr>
        <w:br/>
        <w:t>не прошедший проверку знаний, к работам в электроустановках не допускать;</w:t>
      </w:r>
    </w:p>
    <w:p w:rsidR="00A16F1F" w:rsidRPr="0020454A" w:rsidRDefault="00A16F1F" w:rsidP="00DA092C">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lastRenderedPageBreak/>
        <w:t xml:space="preserve">обеспечить установленный порядок содержания, применения </w:t>
      </w:r>
      <w:r w:rsidRPr="0020454A">
        <w:rPr>
          <w:rFonts w:ascii="Times New Roman" w:eastAsia="Times New Roman" w:hAnsi="Times New Roman"/>
          <w:spacing w:val="-6"/>
          <w:sz w:val="28"/>
          <w:szCs w:val="28"/>
          <w:lang w:eastAsia="ru-RU"/>
        </w:rPr>
        <w:br/>
        <w:t>и испытания средств защиты;</w:t>
      </w:r>
    </w:p>
    <w:p w:rsidR="00A16F1F" w:rsidRPr="0020454A" w:rsidRDefault="00A16F1F" w:rsidP="00DA092C">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 xml:space="preserve">усилить </w:t>
      </w:r>
      <w:proofErr w:type="gramStart"/>
      <w:r w:rsidRPr="0020454A">
        <w:rPr>
          <w:rFonts w:ascii="Times New Roman" w:eastAsia="Times New Roman" w:hAnsi="Times New Roman"/>
          <w:spacing w:val="-6"/>
          <w:sz w:val="28"/>
          <w:szCs w:val="28"/>
          <w:lang w:eastAsia="ru-RU"/>
        </w:rPr>
        <w:t>контроль за</w:t>
      </w:r>
      <w:proofErr w:type="gramEnd"/>
      <w:r w:rsidRPr="0020454A">
        <w:rPr>
          <w:rFonts w:ascii="Times New Roman" w:eastAsia="Times New Roman" w:hAnsi="Times New Roman"/>
          <w:spacing w:val="-6"/>
          <w:sz w:val="28"/>
          <w:szCs w:val="28"/>
          <w:lang w:eastAsia="ru-RU"/>
        </w:rPr>
        <w:t xml:space="preserve"> выполнением мероприятий, обеспечивающих безопасность работ;</w:t>
      </w:r>
    </w:p>
    <w:p w:rsidR="00A16F1F" w:rsidRPr="0020454A" w:rsidRDefault="00A16F1F" w:rsidP="00DA092C">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проводить разъяснительную работу с персоналом о недопустимости самовольных действий</w:t>
      </w:r>
      <w:r w:rsidR="006D5EB3" w:rsidRPr="0020454A">
        <w:rPr>
          <w:rFonts w:ascii="Times New Roman" w:eastAsia="Times New Roman" w:hAnsi="Times New Roman"/>
          <w:spacing w:val="-6"/>
          <w:sz w:val="28"/>
          <w:szCs w:val="28"/>
          <w:lang w:eastAsia="ru-RU"/>
        </w:rPr>
        <w:t>;</w:t>
      </w:r>
      <w:r w:rsidRPr="0020454A">
        <w:rPr>
          <w:rFonts w:ascii="Times New Roman" w:eastAsia="Times New Roman" w:hAnsi="Times New Roman"/>
          <w:spacing w:val="-6"/>
          <w:sz w:val="28"/>
          <w:szCs w:val="28"/>
          <w:lang w:eastAsia="ru-RU"/>
        </w:rPr>
        <w:t xml:space="preserve"> повышать производственную дисциплину; </w:t>
      </w:r>
    </w:p>
    <w:p w:rsidR="00A16F1F" w:rsidRPr="0020454A" w:rsidRDefault="00A16F1F" w:rsidP="00DA092C">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особое внимание обратить на организацию производства работ в начале рабочего дня и после перерыва на обед;</w:t>
      </w:r>
    </w:p>
    <w:p w:rsidR="00A16F1F" w:rsidRPr="0020454A" w:rsidRDefault="00A16F1F" w:rsidP="00DA092C">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 xml:space="preserve">повысить уровень организации работ по монтажу, демонтажу, замене </w:t>
      </w:r>
      <w:r w:rsidRPr="0020454A">
        <w:rPr>
          <w:rFonts w:ascii="Times New Roman" w:eastAsia="Times New Roman" w:hAnsi="Times New Roman"/>
          <w:spacing w:val="-6"/>
          <w:sz w:val="28"/>
          <w:szCs w:val="28"/>
          <w:lang w:eastAsia="ru-RU"/>
        </w:rPr>
        <w:br/>
        <w:t xml:space="preserve">и ремонту </w:t>
      </w:r>
      <w:proofErr w:type="spellStart"/>
      <w:r w:rsidRPr="0020454A">
        <w:rPr>
          <w:rFonts w:ascii="Times New Roman" w:eastAsia="Times New Roman" w:hAnsi="Times New Roman"/>
          <w:spacing w:val="-6"/>
          <w:sz w:val="28"/>
          <w:szCs w:val="28"/>
          <w:lang w:eastAsia="ru-RU"/>
        </w:rPr>
        <w:t>энергооборудования</w:t>
      </w:r>
      <w:proofErr w:type="spellEnd"/>
      <w:r w:rsidRPr="0020454A">
        <w:rPr>
          <w:rFonts w:ascii="Times New Roman" w:eastAsia="Times New Roman" w:hAnsi="Times New Roman"/>
          <w:spacing w:val="-6"/>
          <w:sz w:val="28"/>
          <w:szCs w:val="28"/>
          <w:lang w:eastAsia="ru-RU"/>
        </w:rPr>
        <w:t xml:space="preserve">; </w:t>
      </w:r>
    </w:p>
    <w:p w:rsidR="00A16F1F" w:rsidRPr="0020454A" w:rsidRDefault="00A16F1F" w:rsidP="00DA092C">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 xml:space="preserve">усилить </w:t>
      </w:r>
      <w:proofErr w:type="gramStart"/>
      <w:r w:rsidRPr="0020454A">
        <w:rPr>
          <w:rFonts w:ascii="Times New Roman" w:eastAsia="Times New Roman" w:hAnsi="Times New Roman"/>
          <w:spacing w:val="-6"/>
          <w:sz w:val="28"/>
          <w:szCs w:val="28"/>
          <w:lang w:eastAsia="ru-RU"/>
        </w:rPr>
        <w:t>контроль за</w:t>
      </w:r>
      <w:proofErr w:type="gramEnd"/>
      <w:r w:rsidRPr="0020454A">
        <w:rPr>
          <w:rFonts w:ascii="Times New Roman" w:eastAsia="Times New Roman" w:hAnsi="Times New Roman"/>
          <w:spacing w:val="-6"/>
          <w:sz w:val="28"/>
          <w:szCs w:val="28"/>
          <w:lang w:eastAsia="ru-RU"/>
        </w:rPr>
        <w:t xml:space="preserve"> соблюдением порядка включения и выключения </w:t>
      </w:r>
      <w:proofErr w:type="spellStart"/>
      <w:r w:rsidRPr="0020454A">
        <w:rPr>
          <w:rFonts w:ascii="Times New Roman" w:eastAsia="Times New Roman" w:hAnsi="Times New Roman"/>
          <w:spacing w:val="-6"/>
          <w:sz w:val="28"/>
          <w:szCs w:val="28"/>
          <w:lang w:eastAsia="ru-RU"/>
        </w:rPr>
        <w:t>энергооборудования</w:t>
      </w:r>
      <w:proofErr w:type="spellEnd"/>
      <w:r w:rsidRPr="0020454A">
        <w:rPr>
          <w:rFonts w:ascii="Times New Roman" w:eastAsia="Times New Roman" w:hAnsi="Times New Roman"/>
          <w:spacing w:val="-6"/>
          <w:sz w:val="28"/>
          <w:szCs w:val="28"/>
          <w:lang w:eastAsia="ru-RU"/>
        </w:rPr>
        <w:t xml:space="preserve"> и его осмотров;</w:t>
      </w:r>
    </w:p>
    <w:p w:rsidR="00A16F1F" w:rsidRPr="0020454A" w:rsidRDefault="00A16F1F" w:rsidP="00DA092C">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 xml:space="preserve">не допускать персонал к проведению работ в особо опасных помещениях </w:t>
      </w:r>
      <w:r w:rsidRPr="0020454A">
        <w:rPr>
          <w:rFonts w:ascii="Times New Roman" w:eastAsia="Times New Roman" w:hAnsi="Times New Roman"/>
          <w:spacing w:val="-6"/>
          <w:sz w:val="28"/>
          <w:szCs w:val="28"/>
          <w:lang w:eastAsia="ru-RU"/>
        </w:rPr>
        <w:br/>
        <w:t>и помещениях с повышенной опасностью без электрозащитных средств;</w:t>
      </w:r>
    </w:p>
    <w:p w:rsidR="00A16F1F" w:rsidRPr="0020454A" w:rsidRDefault="00A16F1F" w:rsidP="00DA092C">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не допускать проведение работ вне помещений при проведении технического обслуживания во время интенсивных осадков и при плохой видимости.</w:t>
      </w:r>
    </w:p>
    <w:p w:rsidR="00283CA6" w:rsidRPr="0006012A" w:rsidRDefault="00520F71" w:rsidP="00DA092C">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06012A">
        <w:rPr>
          <w:rFonts w:ascii="Times New Roman" w:eastAsia="Times New Roman" w:hAnsi="Times New Roman"/>
          <w:spacing w:val="-6"/>
          <w:sz w:val="28"/>
          <w:szCs w:val="28"/>
          <w:lang w:eastAsia="ru-RU"/>
        </w:rPr>
        <w:t>За 20</w:t>
      </w:r>
      <w:r w:rsidR="003C6F6C" w:rsidRPr="0006012A">
        <w:rPr>
          <w:rFonts w:ascii="Times New Roman" w:eastAsia="Times New Roman" w:hAnsi="Times New Roman"/>
          <w:spacing w:val="-6"/>
          <w:sz w:val="28"/>
          <w:szCs w:val="28"/>
          <w:lang w:eastAsia="ru-RU"/>
        </w:rPr>
        <w:t>20</w:t>
      </w:r>
      <w:r w:rsidR="0006012A" w:rsidRPr="0006012A">
        <w:rPr>
          <w:rFonts w:ascii="Times New Roman" w:eastAsia="Times New Roman" w:hAnsi="Times New Roman"/>
          <w:spacing w:val="-6"/>
          <w:sz w:val="28"/>
          <w:szCs w:val="28"/>
          <w:lang w:eastAsia="ru-RU"/>
        </w:rPr>
        <w:t xml:space="preserve"> год</w:t>
      </w:r>
      <w:r w:rsidRPr="0006012A">
        <w:rPr>
          <w:rFonts w:ascii="Times New Roman" w:eastAsia="Times New Roman" w:hAnsi="Times New Roman"/>
          <w:spacing w:val="-6"/>
          <w:sz w:val="28"/>
          <w:szCs w:val="28"/>
          <w:lang w:eastAsia="ru-RU"/>
        </w:rPr>
        <w:t xml:space="preserve"> произошл</w:t>
      </w:r>
      <w:r w:rsidR="0020454A" w:rsidRPr="0006012A">
        <w:rPr>
          <w:rFonts w:ascii="Times New Roman" w:eastAsia="Times New Roman" w:hAnsi="Times New Roman"/>
          <w:spacing w:val="-6"/>
          <w:sz w:val="28"/>
          <w:szCs w:val="28"/>
          <w:lang w:eastAsia="ru-RU"/>
        </w:rPr>
        <w:t>а</w:t>
      </w:r>
      <w:r w:rsidRPr="0006012A">
        <w:rPr>
          <w:rFonts w:ascii="Times New Roman" w:eastAsia="Times New Roman" w:hAnsi="Times New Roman"/>
          <w:spacing w:val="-6"/>
          <w:sz w:val="28"/>
          <w:szCs w:val="28"/>
          <w:lang w:eastAsia="ru-RU"/>
        </w:rPr>
        <w:t xml:space="preserve"> </w:t>
      </w:r>
      <w:r w:rsidR="0020454A" w:rsidRPr="0006012A">
        <w:rPr>
          <w:rFonts w:ascii="Times New Roman" w:eastAsia="Times New Roman" w:hAnsi="Times New Roman"/>
          <w:spacing w:val="-6"/>
          <w:sz w:val="28"/>
          <w:szCs w:val="28"/>
          <w:lang w:eastAsia="ru-RU"/>
        </w:rPr>
        <w:t>1</w:t>
      </w:r>
      <w:r w:rsidRPr="0006012A">
        <w:rPr>
          <w:rFonts w:ascii="Times New Roman" w:eastAsia="Times New Roman" w:hAnsi="Times New Roman"/>
          <w:spacing w:val="-6"/>
          <w:sz w:val="28"/>
          <w:szCs w:val="28"/>
          <w:lang w:eastAsia="ru-RU"/>
        </w:rPr>
        <w:t xml:space="preserve"> авари</w:t>
      </w:r>
      <w:r w:rsidR="0020454A" w:rsidRPr="0006012A">
        <w:rPr>
          <w:rFonts w:ascii="Times New Roman" w:eastAsia="Times New Roman" w:hAnsi="Times New Roman"/>
          <w:spacing w:val="-6"/>
          <w:sz w:val="28"/>
          <w:szCs w:val="28"/>
          <w:lang w:eastAsia="ru-RU"/>
        </w:rPr>
        <w:t>я</w:t>
      </w:r>
      <w:r w:rsidRPr="0006012A">
        <w:rPr>
          <w:rFonts w:ascii="Times New Roman" w:eastAsia="Times New Roman" w:hAnsi="Times New Roman"/>
          <w:spacing w:val="-6"/>
          <w:sz w:val="28"/>
          <w:szCs w:val="28"/>
          <w:lang w:eastAsia="ru-RU"/>
        </w:rPr>
        <w:t>, в то время как</w:t>
      </w:r>
      <w:r w:rsidR="0006012A">
        <w:rPr>
          <w:rFonts w:ascii="Times New Roman" w:eastAsia="Times New Roman" w:hAnsi="Times New Roman"/>
          <w:spacing w:val="-6"/>
          <w:sz w:val="28"/>
          <w:szCs w:val="28"/>
          <w:lang w:eastAsia="ru-RU"/>
        </w:rPr>
        <w:t xml:space="preserve"> </w:t>
      </w:r>
      <w:r w:rsidRPr="0006012A">
        <w:rPr>
          <w:rFonts w:ascii="Times New Roman" w:eastAsia="Times New Roman" w:hAnsi="Times New Roman"/>
          <w:spacing w:val="-6"/>
          <w:sz w:val="28"/>
          <w:szCs w:val="28"/>
          <w:lang w:eastAsia="ru-RU"/>
        </w:rPr>
        <w:t>за аналогичный период в 201</w:t>
      </w:r>
      <w:r w:rsidR="003C6F6C" w:rsidRPr="0006012A">
        <w:rPr>
          <w:rFonts w:ascii="Times New Roman" w:eastAsia="Times New Roman" w:hAnsi="Times New Roman"/>
          <w:spacing w:val="-6"/>
          <w:sz w:val="28"/>
          <w:szCs w:val="28"/>
          <w:lang w:eastAsia="ru-RU"/>
        </w:rPr>
        <w:t>9</w:t>
      </w:r>
      <w:r w:rsidRPr="0006012A">
        <w:rPr>
          <w:rFonts w:ascii="Times New Roman" w:eastAsia="Times New Roman" w:hAnsi="Times New Roman"/>
          <w:spacing w:val="-6"/>
          <w:sz w:val="28"/>
          <w:szCs w:val="28"/>
          <w:lang w:eastAsia="ru-RU"/>
        </w:rPr>
        <w:t xml:space="preserve"> году – </w:t>
      </w:r>
      <w:r w:rsidR="0006012A" w:rsidRPr="0006012A">
        <w:rPr>
          <w:rFonts w:ascii="Times New Roman" w:eastAsia="Times New Roman" w:hAnsi="Times New Roman"/>
          <w:spacing w:val="-6"/>
          <w:sz w:val="28"/>
          <w:szCs w:val="28"/>
          <w:lang w:eastAsia="ru-RU"/>
        </w:rPr>
        <w:t>3</w:t>
      </w:r>
      <w:r w:rsidR="0020454A" w:rsidRPr="0006012A">
        <w:rPr>
          <w:rFonts w:ascii="Times New Roman" w:eastAsia="Times New Roman" w:hAnsi="Times New Roman"/>
          <w:spacing w:val="-6"/>
          <w:sz w:val="28"/>
          <w:szCs w:val="28"/>
          <w:lang w:eastAsia="ru-RU"/>
        </w:rPr>
        <w:t xml:space="preserve"> аварии</w:t>
      </w:r>
      <w:r w:rsidRPr="0006012A">
        <w:rPr>
          <w:rFonts w:ascii="Times New Roman" w:eastAsia="Times New Roman" w:hAnsi="Times New Roman"/>
          <w:spacing w:val="-6"/>
          <w:sz w:val="28"/>
          <w:szCs w:val="28"/>
          <w:lang w:eastAsia="ru-RU"/>
        </w:rPr>
        <w:t>.</w:t>
      </w:r>
    </w:p>
    <w:p w:rsidR="0020454A" w:rsidRPr="0020454A" w:rsidRDefault="0020454A" w:rsidP="00DA092C">
      <w:pPr>
        <w:spacing w:after="0" w:line="360" w:lineRule="auto"/>
        <w:ind w:firstLine="708"/>
        <w:jc w:val="both"/>
        <w:rPr>
          <w:rFonts w:ascii="Times New Roman" w:eastAsia="Times New Roman" w:hAnsi="Times New Roman"/>
          <w:sz w:val="28"/>
          <w:szCs w:val="28"/>
          <w:lang w:eastAsia="ru-RU"/>
        </w:rPr>
      </w:pPr>
      <w:r w:rsidRPr="0020454A">
        <w:rPr>
          <w:rFonts w:ascii="Times New Roman" w:eastAsia="Times New Roman" w:hAnsi="Times New Roman"/>
          <w:sz w:val="28"/>
          <w:szCs w:val="28"/>
          <w:lang w:eastAsia="ru-RU"/>
        </w:rPr>
        <w:t>Причины:</w:t>
      </w:r>
    </w:p>
    <w:p w:rsidR="0020454A" w:rsidRPr="0020454A" w:rsidRDefault="0020454A" w:rsidP="00DA092C">
      <w:pPr>
        <w:spacing w:after="0" w:line="360" w:lineRule="auto"/>
        <w:ind w:firstLine="851"/>
        <w:jc w:val="both"/>
        <w:rPr>
          <w:rFonts w:ascii="Times New Roman" w:eastAsia="Times New Roman" w:hAnsi="Times New Roman"/>
          <w:sz w:val="28"/>
          <w:szCs w:val="28"/>
          <w:lang w:eastAsia="ru-RU"/>
        </w:rPr>
      </w:pPr>
      <w:r w:rsidRPr="0020454A">
        <w:rPr>
          <w:rFonts w:ascii="Times New Roman" w:eastAsia="Times New Roman" w:hAnsi="Times New Roman"/>
          <w:sz w:val="28"/>
          <w:szCs w:val="28"/>
          <w:lang w:eastAsia="ru-RU"/>
        </w:rPr>
        <w:t>- не проведено техническое диагностирование оборудования (трубопроводы тепловой сети), отработавшего расчетный ресурс специализированной организацией с целью определения дополнительного срока службы работы и разработки мероприятий, обеспечивающих надежную работу;</w:t>
      </w:r>
    </w:p>
    <w:p w:rsidR="0020454A" w:rsidRPr="0020454A" w:rsidRDefault="0020454A" w:rsidP="00DA092C">
      <w:pPr>
        <w:spacing w:after="0" w:line="360" w:lineRule="auto"/>
        <w:ind w:firstLine="851"/>
        <w:jc w:val="both"/>
        <w:rPr>
          <w:rFonts w:ascii="Times New Roman" w:eastAsia="Times New Roman" w:hAnsi="Times New Roman"/>
          <w:sz w:val="28"/>
          <w:szCs w:val="28"/>
          <w:lang w:eastAsia="ru-RU"/>
        </w:rPr>
      </w:pPr>
      <w:r w:rsidRPr="0020454A">
        <w:rPr>
          <w:rFonts w:ascii="Times New Roman" w:eastAsia="Times New Roman" w:hAnsi="Times New Roman"/>
          <w:sz w:val="28"/>
          <w:szCs w:val="28"/>
          <w:lang w:eastAsia="ru-RU"/>
        </w:rPr>
        <w:t xml:space="preserve">-  своевременно не осуществлялся </w:t>
      </w:r>
      <w:proofErr w:type="gramStart"/>
      <w:r w:rsidRPr="0020454A">
        <w:rPr>
          <w:rFonts w:ascii="Times New Roman" w:eastAsia="Times New Roman" w:hAnsi="Times New Roman"/>
          <w:sz w:val="28"/>
          <w:szCs w:val="28"/>
          <w:lang w:eastAsia="ru-RU"/>
        </w:rPr>
        <w:t>контроль за</w:t>
      </w:r>
      <w:proofErr w:type="gramEnd"/>
      <w:r w:rsidRPr="0020454A">
        <w:rPr>
          <w:rFonts w:ascii="Times New Roman" w:eastAsia="Times New Roman" w:hAnsi="Times New Roman"/>
          <w:sz w:val="28"/>
          <w:szCs w:val="28"/>
          <w:lang w:eastAsia="ru-RU"/>
        </w:rPr>
        <w:t xml:space="preserve"> коррозией металла трубопроводов сетевой воды при эксплуатации;</w:t>
      </w:r>
    </w:p>
    <w:p w:rsidR="0020454A" w:rsidRPr="0020454A" w:rsidRDefault="0020454A" w:rsidP="00DA092C">
      <w:pPr>
        <w:spacing w:after="0" w:line="360" w:lineRule="auto"/>
        <w:ind w:firstLine="709"/>
        <w:jc w:val="both"/>
        <w:rPr>
          <w:rFonts w:ascii="Times New Roman" w:eastAsia="Times New Roman" w:hAnsi="Times New Roman"/>
          <w:sz w:val="28"/>
          <w:szCs w:val="28"/>
          <w:lang w:eastAsia="ru-RU"/>
        </w:rPr>
      </w:pPr>
      <w:r w:rsidRPr="0020454A">
        <w:rPr>
          <w:rFonts w:ascii="Times New Roman" w:eastAsia="Times New Roman" w:hAnsi="Times New Roman"/>
          <w:sz w:val="28"/>
          <w:szCs w:val="28"/>
          <w:lang w:eastAsia="ru-RU"/>
        </w:rPr>
        <w:t xml:space="preserve">-  руководящие работники, оперативный и оперативно-ремонтный персонал котельной не приняли меры к своевременной локализации аварии в тепловой сети: стальные задвижки Ду600мм, установленные в </w:t>
      </w:r>
      <w:proofErr w:type="spellStart"/>
      <w:r w:rsidRPr="0020454A">
        <w:rPr>
          <w:rFonts w:ascii="Times New Roman" w:eastAsia="Times New Roman" w:hAnsi="Times New Roman"/>
          <w:sz w:val="28"/>
          <w:szCs w:val="28"/>
          <w:lang w:eastAsia="ru-RU"/>
        </w:rPr>
        <w:t>промкотельной</w:t>
      </w:r>
      <w:proofErr w:type="spellEnd"/>
      <w:r w:rsidRPr="0020454A">
        <w:rPr>
          <w:rFonts w:ascii="Times New Roman" w:eastAsia="Times New Roman" w:hAnsi="Times New Roman"/>
          <w:sz w:val="28"/>
          <w:szCs w:val="28"/>
          <w:lang w:eastAsia="ru-RU"/>
        </w:rPr>
        <w:t xml:space="preserve"> ПАО «ВАСО» (корпус 142) на обратном трубопроводе сетевой воды Ду600мм </w:t>
      </w:r>
      <w:r w:rsidRPr="0020454A">
        <w:rPr>
          <w:rFonts w:ascii="Times New Roman" w:eastAsia="Times New Roman" w:hAnsi="Times New Roman"/>
          <w:sz w:val="28"/>
          <w:szCs w:val="28"/>
          <w:lang w:eastAsia="ru-RU"/>
        </w:rPr>
        <w:lastRenderedPageBreak/>
        <w:t xml:space="preserve">на </w:t>
      </w:r>
      <w:proofErr w:type="spellStart"/>
      <w:r w:rsidRPr="0020454A">
        <w:rPr>
          <w:rFonts w:ascii="Times New Roman" w:eastAsia="Times New Roman" w:hAnsi="Times New Roman"/>
          <w:sz w:val="28"/>
          <w:szCs w:val="28"/>
          <w:lang w:eastAsia="ru-RU"/>
        </w:rPr>
        <w:t>промзону</w:t>
      </w:r>
      <w:proofErr w:type="spellEnd"/>
      <w:r w:rsidRPr="0020454A">
        <w:rPr>
          <w:rFonts w:ascii="Times New Roman" w:eastAsia="Times New Roman" w:hAnsi="Times New Roman"/>
          <w:sz w:val="28"/>
          <w:szCs w:val="28"/>
          <w:lang w:eastAsia="ru-RU"/>
        </w:rPr>
        <w:t xml:space="preserve"> неисправны, отключить аварийный участок тепловой сети без установки </w:t>
      </w:r>
      <w:proofErr w:type="spellStart"/>
      <w:r w:rsidRPr="0020454A">
        <w:rPr>
          <w:rFonts w:ascii="Times New Roman" w:eastAsia="Times New Roman" w:hAnsi="Times New Roman"/>
          <w:sz w:val="28"/>
          <w:szCs w:val="28"/>
          <w:lang w:eastAsia="ru-RU"/>
        </w:rPr>
        <w:t>проглушек</w:t>
      </w:r>
      <w:proofErr w:type="spellEnd"/>
      <w:r w:rsidRPr="0020454A">
        <w:rPr>
          <w:rFonts w:ascii="Times New Roman" w:eastAsia="Times New Roman" w:hAnsi="Times New Roman"/>
          <w:sz w:val="28"/>
          <w:szCs w:val="28"/>
          <w:lang w:eastAsia="ru-RU"/>
        </w:rPr>
        <w:t xml:space="preserve"> невозможно. Дефектный участок тепловой сети был отключен только через 38 часов 30 минут после порыва трубы 12.02.2020г. в 17:30.  Перерыв в теплоснабжении жилой зоны составил 49 часов 25 минут.</w:t>
      </w:r>
    </w:p>
    <w:p w:rsidR="00EA26FC" w:rsidRPr="00AF3213" w:rsidRDefault="00EA26FC" w:rsidP="00DA092C">
      <w:pPr>
        <w:spacing w:after="0" w:line="360" w:lineRule="auto"/>
        <w:jc w:val="center"/>
        <w:rPr>
          <w:rFonts w:ascii="Times New Roman" w:hAnsi="Times New Roman"/>
          <w:b/>
          <w:sz w:val="28"/>
          <w:szCs w:val="28"/>
        </w:rPr>
      </w:pPr>
    </w:p>
    <w:p w:rsidR="00A16F1F" w:rsidRPr="00AF3213" w:rsidRDefault="00A16F1F" w:rsidP="00DA092C">
      <w:pPr>
        <w:spacing w:after="0" w:line="360" w:lineRule="auto"/>
        <w:jc w:val="center"/>
        <w:rPr>
          <w:rFonts w:ascii="Times New Roman" w:hAnsi="Times New Roman"/>
          <w:b/>
          <w:sz w:val="28"/>
          <w:szCs w:val="28"/>
        </w:rPr>
      </w:pPr>
      <w:r w:rsidRPr="00AF3213">
        <w:rPr>
          <w:rFonts w:ascii="Times New Roman" w:hAnsi="Times New Roman"/>
          <w:b/>
          <w:sz w:val="28"/>
          <w:szCs w:val="28"/>
        </w:rPr>
        <w:t xml:space="preserve">Государственный надзор и </w:t>
      </w:r>
      <w:proofErr w:type="gramStart"/>
      <w:r w:rsidRPr="00AF3213">
        <w:rPr>
          <w:rFonts w:ascii="Times New Roman" w:hAnsi="Times New Roman"/>
          <w:b/>
          <w:sz w:val="28"/>
          <w:szCs w:val="28"/>
        </w:rPr>
        <w:t>контроль за</w:t>
      </w:r>
      <w:proofErr w:type="gramEnd"/>
      <w:r w:rsidRPr="00AF3213">
        <w:rPr>
          <w:rFonts w:ascii="Times New Roman" w:hAnsi="Times New Roman"/>
          <w:b/>
          <w:sz w:val="28"/>
          <w:szCs w:val="28"/>
        </w:rPr>
        <w:t xml:space="preserve"> соблюдением законодательства </w:t>
      </w:r>
      <w:r w:rsidRPr="00AF3213">
        <w:rPr>
          <w:rFonts w:ascii="Times New Roman" w:hAnsi="Times New Roman"/>
          <w:b/>
          <w:sz w:val="28"/>
          <w:szCs w:val="28"/>
        </w:rPr>
        <w:br/>
        <w:t>об энергосбережении и повышении энергетической эффективности</w:t>
      </w:r>
    </w:p>
    <w:p w:rsidR="00047E90" w:rsidRPr="00AF3213" w:rsidRDefault="00047E90" w:rsidP="00DA092C">
      <w:pPr>
        <w:spacing w:after="0" w:line="360" w:lineRule="auto"/>
        <w:jc w:val="center"/>
        <w:rPr>
          <w:rFonts w:ascii="Times New Roman" w:hAnsi="Times New Roman"/>
          <w:b/>
          <w:sz w:val="28"/>
          <w:szCs w:val="28"/>
        </w:rPr>
      </w:pPr>
    </w:p>
    <w:p w:rsidR="00862B7C" w:rsidRPr="00AF3213" w:rsidRDefault="00862B7C" w:rsidP="00DA092C">
      <w:pPr>
        <w:autoSpaceDE w:val="0"/>
        <w:autoSpaceDN w:val="0"/>
        <w:spacing w:after="0" w:line="360" w:lineRule="auto"/>
        <w:ind w:right="-2" w:firstLine="720"/>
        <w:jc w:val="both"/>
        <w:rPr>
          <w:rFonts w:ascii="Times New Roman" w:eastAsia="Times New Roman" w:hAnsi="Times New Roman"/>
          <w:sz w:val="28"/>
          <w:szCs w:val="28"/>
          <w:highlight w:val="yellow"/>
          <w:lang w:eastAsia="ru-RU"/>
        </w:rPr>
      </w:pPr>
      <w:proofErr w:type="gramStart"/>
      <w:r w:rsidRPr="00AF3213">
        <w:rPr>
          <w:rFonts w:ascii="Times New Roman" w:eastAsia="Times New Roman" w:hAnsi="Times New Roman"/>
          <w:sz w:val="28"/>
          <w:szCs w:val="28"/>
          <w:lang w:eastAsia="ru-RU"/>
        </w:rPr>
        <w:t>В соответствии с постановлением Правительства Российской Федерации от 20 февраля 2010 г. № 67 «О внесении изменений в некоторые акты правительства Российской Федерации по вопросам определения полномочий федеральных органов исполнительной власти в области энергосбережения</w:t>
      </w:r>
      <w:r w:rsidRPr="00AF3213">
        <w:rPr>
          <w:rFonts w:ascii="Times New Roman" w:eastAsia="Times New Roman" w:hAnsi="Times New Roman"/>
          <w:sz w:val="28"/>
          <w:szCs w:val="28"/>
          <w:lang w:eastAsia="ru-RU"/>
        </w:rPr>
        <w:br/>
        <w:t>и повышения энергетической эффективности» Ростехнадзором осуществляются полномочия по контролю и надзору в сфере энергосбережения и повышения энергетической эффективности.</w:t>
      </w:r>
      <w:proofErr w:type="gramEnd"/>
    </w:p>
    <w:p w:rsidR="003312E3" w:rsidRPr="0006012A" w:rsidRDefault="00862B7C" w:rsidP="00DA092C">
      <w:pPr>
        <w:autoSpaceDE w:val="0"/>
        <w:autoSpaceDN w:val="0"/>
        <w:spacing w:after="0" w:line="360" w:lineRule="auto"/>
        <w:ind w:right="-2" w:firstLine="720"/>
        <w:jc w:val="both"/>
        <w:rPr>
          <w:rFonts w:ascii="Times New Roman" w:eastAsia="Times New Roman" w:hAnsi="Times New Roman"/>
          <w:sz w:val="28"/>
          <w:szCs w:val="28"/>
          <w:lang w:eastAsia="ru-RU"/>
        </w:rPr>
      </w:pPr>
      <w:r w:rsidRPr="0006012A">
        <w:rPr>
          <w:rFonts w:ascii="Times New Roman" w:eastAsia="Times New Roman" w:hAnsi="Times New Roman"/>
          <w:sz w:val="28"/>
          <w:szCs w:val="28"/>
          <w:lang w:eastAsia="ru-RU"/>
        </w:rPr>
        <w:t>При осуществлении государственного контроля и надзора</w:t>
      </w:r>
      <w:r w:rsidRPr="0006012A">
        <w:rPr>
          <w:rFonts w:ascii="Times New Roman" w:eastAsia="Times New Roman" w:hAnsi="Times New Roman"/>
          <w:sz w:val="28"/>
          <w:szCs w:val="28"/>
          <w:lang w:eastAsia="ru-RU"/>
        </w:rPr>
        <w:br/>
        <w:t>за соблюдением законодательства об энергосбережении и повышении энергетической эффективности территориальными органами Ростехнадзора</w:t>
      </w:r>
      <w:r w:rsidRPr="0006012A">
        <w:rPr>
          <w:rFonts w:ascii="Times New Roman" w:eastAsia="Times New Roman" w:hAnsi="Times New Roman"/>
          <w:sz w:val="28"/>
          <w:szCs w:val="28"/>
          <w:lang w:eastAsia="ru-RU"/>
        </w:rPr>
        <w:br/>
        <w:t>за 20</w:t>
      </w:r>
      <w:r w:rsidR="006D7F23" w:rsidRPr="0006012A">
        <w:rPr>
          <w:rFonts w:ascii="Times New Roman" w:eastAsia="Times New Roman" w:hAnsi="Times New Roman"/>
          <w:sz w:val="28"/>
          <w:szCs w:val="28"/>
          <w:lang w:eastAsia="ru-RU"/>
        </w:rPr>
        <w:t>20</w:t>
      </w:r>
      <w:r w:rsidR="0006012A" w:rsidRPr="0006012A">
        <w:rPr>
          <w:rFonts w:ascii="Times New Roman" w:eastAsia="Times New Roman" w:hAnsi="Times New Roman"/>
          <w:sz w:val="28"/>
          <w:szCs w:val="28"/>
          <w:lang w:eastAsia="ru-RU"/>
        </w:rPr>
        <w:t xml:space="preserve"> год</w:t>
      </w:r>
      <w:r w:rsidRPr="0006012A">
        <w:rPr>
          <w:rFonts w:ascii="Times New Roman" w:eastAsia="Times New Roman" w:hAnsi="Times New Roman"/>
          <w:sz w:val="28"/>
          <w:szCs w:val="28"/>
          <w:lang w:eastAsia="ru-RU"/>
        </w:rPr>
        <w:t xml:space="preserve"> было </w:t>
      </w:r>
      <w:r w:rsidR="003312E3" w:rsidRPr="0006012A">
        <w:rPr>
          <w:rFonts w:ascii="Times New Roman" w:eastAsia="Times New Roman" w:hAnsi="Times New Roman"/>
          <w:sz w:val="28"/>
          <w:szCs w:val="28"/>
          <w:lang w:eastAsia="ru-RU"/>
        </w:rPr>
        <w:t xml:space="preserve">проверено </w:t>
      </w:r>
      <w:r w:rsidR="0006012A" w:rsidRPr="0006012A">
        <w:rPr>
          <w:rFonts w:ascii="Times New Roman" w:eastAsia="Times New Roman" w:hAnsi="Times New Roman"/>
          <w:sz w:val="28"/>
          <w:szCs w:val="28"/>
          <w:lang w:eastAsia="ru-RU"/>
        </w:rPr>
        <w:t>28</w:t>
      </w:r>
      <w:r w:rsidR="003312E3" w:rsidRPr="0006012A">
        <w:rPr>
          <w:rFonts w:ascii="Times New Roman" w:eastAsia="Times New Roman" w:hAnsi="Times New Roman"/>
          <w:sz w:val="28"/>
          <w:szCs w:val="28"/>
          <w:lang w:eastAsia="ru-RU"/>
        </w:rPr>
        <w:t xml:space="preserve"> организаци</w:t>
      </w:r>
      <w:r w:rsidR="0006012A" w:rsidRPr="0006012A">
        <w:rPr>
          <w:rFonts w:ascii="Times New Roman" w:eastAsia="Times New Roman" w:hAnsi="Times New Roman"/>
          <w:sz w:val="28"/>
          <w:szCs w:val="28"/>
          <w:lang w:eastAsia="ru-RU"/>
        </w:rPr>
        <w:t>й</w:t>
      </w:r>
      <w:r w:rsidR="003312E3" w:rsidRPr="0006012A">
        <w:rPr>
          <w:rFonts w:ascii="Times New Roman" w:eastAsia="Times New Roman" w:hAnsi="Times New Roman"/>
          <w:sz w:val="28"/>
          <w:szCs w:val="28"/>
          <w:lang w:eastAsia="ru-RU"/>
        </w:rPr>
        <w:t>, обязанных принять программы энергосбережения.</w:t>
      </w:r>
    </w:p>
    <w:p w:rsidR="00A22666" w:rsidRPr="0006012A" w:rsidRDefault="00862B7C" w:rsidP="00DA092C">
      <w:pPr>
        <w:autoSpaceDE w:val="0"/>
        <w:autoSpaceDN w:val="0"/>
        <w:spacing w:after="0" w:line="360" w:lineRule="auto"/>
        <w:ind w:right="-2" w:firstLine="709"/>
        <w:jc w:val="both"/>
        <w:rPr>
          <w:rFonts w:ascii="Times New Roman" w:eastAsia="Times New Roman" w:hAnsi="Times New Roman"/>
          <w:sz w:val="28"/>
          <w:szCs w:val="28"/>
          <w:lang w:eastAsia="ru-RU"/>
        </w:rPr>
      </w:pPr>
      <w:r w:rsidRPr="0006012A">
        <w:rPr>
          <w:rFonts w:ascii="Times New Roman" w:eastAsia="Times New Roman" w:hAnsi="Times New Roman"/>
          <w:sz w:val="28"/>
          <w:szCs w:val="28"/>
          <w:lang w:eastAsia="ru-RU"/>
        </w:rPr>
        <w:t xml:space="preserve">В ходе проверок юридических лиц и индивидуальных предпринимателей осуществлялся </w:t>
      </w:r>
      <w:proofErr w:type="gramStart"/>
      <w:r w:rsidRPr="0006012A">
        <w:rPr>
          <w:rFonts w:ascii="Times New Roman" w:eastAsia="Times New Roman" w:hAnsi="Times New Roman"/>
          <w:sz w:val="28"/>
          <w:szCs w:val="28"/>
          <w:lang w:eastAsia="ru-RU"/>
        </w:rPr>
        <w:t>контроль</w:t>
      </w:r>
      <w:r w:rsidR="00047E90" w:rsidRPr="0006012A">
        <w:rPr>
          <w:rFonts w:ascii="Times New Roman" w:eastAsia="Times New Roman" w:hAnsi="Times New Roman"/>
          <w:sz w:val="28"/>
          <w:szCs w:val="28"/>
          <w:lang w:eastAsia="ru-RU"/>
        </w:rPr>
        <w:t xml:space="preserve"> за</w:t>
      </w:r>
      <w:proofErr w:type="gramEnd"/>
      <w:r w:rsidR="00047E90" w:rsidRPr="0006012A">
        <w:rPr>
          <w:rFonts w:ascii="Times New Roman" w:eastAsia="Times New Roman" w:hAnsi="Times New Roman"/>
          <w:sz w:val="28"/>
          <w:szCs w:val="28"/>
          <w:lang w:eastAsia="ru-RU"/>
        </w:rPr>
        <w:t xml:space="preserve"> оснащением зданий, строений </w:t>
      </w:r>
      <w:r w:rsidRPr="0006012A">
        <w:rPr>
          <w:rFonts w:ascii="Times New Roman" w:eastAsia="Times New Roman" w:hAnsi="Times New Roman"/>
          <w:sz w:val="28"/>
          <w:szCs w:val="28"/>
          <w:lang w:eastAsia="ru-RU"/>
        </w:rPr>
        <w:t xml:space="preserve">и сооружений приборами учета. Выявлено </w:t>
      </w:r>
      <w:r w:rsidR="0006012A" w:rsidRPr="0006012A">
        <w:rPr>
          <w:rFonts w:ascii="Times New Roman" w:eastAsia="Times New Roman" w:hAnsi="Times New Roman"/>
          <w:sz w:val="28"/>
          <w:szCs w:val="28"/>
          <w:lang w:eastAsia="ru-RU"/>
        </w:rPr>
        <w:t>2</w:t>
      </w:r>
      <w:r w:rsidRPr="0006012A">
        <w:rPr>
          <w:rFonts w:ascii="Times New Roman" w:eastAsia="Times New Roman" w:hAnsi="Times New Roman"/>
          <w:sz w:val="28"/>
          <w:szCs w:val="28"/>
          <w:lang w:eastAsia="ru-RU"/>
        </w:rPr>
        <w:t xml:space="preserve"> здани</w:t>
      </w:r>
      <w:r w:rsidR="0006012A" w:rsidRPr="0006012A">
        <w:rPr>
          <w:rFonts w:ascii="Times New Roman" w:eastAsia="Times New Roman" w:hAnsi="Times New Roman"/>
          <w:sz w:val="28"/>
          <w:szCs w:val="28"/>
          <w:lang w:eastAsia="ru-RU"/>
        </w:rPr>
        <w:t>я</w:t>
      </w:r>
      <w:r w:rsidRPr="0006012A">
        <w:rPr>
          <w:rFonts w:ascii="Times New Roman" w:eastAsia="Times New Roman" w:hAnsi="Times New Roman"/>
          <w:sz w:val="28"/>
          <w:szCs w:val="28"/>
          <w:lang w:eastAsia="ru-RU"/>
        </w:rPr>
        <w:t>, не оснащённ</w:t>
      </w:r>
      <w:r w:rsidR="001B7870">
        <w:rPr>
          <w:rFonts w:ascii="Times New Roman" w:eastAsia="Times New Roman" w:hAnsi="Times New Roman"/>
          <w:sz w:val="28"/>
          <w:szCs w:val="28"/>
          <w:lang w:eastAsia="ru-RU"/>
        </w:rPr>
        <w:t>ых</w:t>
      </w:r>
      <w:r w:rsidRPr="0006012A">
        <w:rPr>
          <w:rFonts w:ascii="Times New Roman" w:eastAsia="Times New Roman" w:hAnsi="Times New Roman"/>
          <w:sz w:val="28"/>
          <w:szCs w:val="28"/>
          <w:lang w:eastAsia="ru-RU"/>
        </w:rPr>
        <w:t xml:space="preserve"> приборами учёта энергетических ресур</w:t>
      </w:r>
      <w:r w:rsidR="00047E90" w:rsidRPr="0006012A">
        <w:rPr>
          <w:rFonts w:ascii="Times New Roman" w:eastAsia="Times New Roman" w:hAnsi="Times New Roman"/>
          <w:sz w:val="28"/>
          <w:szCs w:val="28"/>
          <w:lang w:eastAsia="ru-RU"/>
        </w:rPr>
        <w:t xml:space="preserve">сов. </w:t>
      </w:r>
    </w:p>
    <w:p w:rsidR="00905531" w:rsidRPr="00AF3213" w:rsidRDefault="00905531" w:rsidP="00DA092C">
      <w:pPr>
        <w:autoSpaceDE w:val="0"/>
        <w:autoSpaceDN w:val="0"/>
        <w:spacing w:after="0" w:line="360" w:lineRule="auto"/>
        <w:ind w:right="-2" w:firstLine="720"/>
        <w:jc w:val="both"/>
        <w:rPr>
          <w:rFonts w:ascii="Times New Roman" w:eastAsia="Times New Roman" w:hAnsi="Times New Roman"/>
          <w:sz w:val="28"/>
          <w:szCs w:val="28"/>
          <w:lang w:eastAsia="ru-RU"/>
        </w:rPr>
      </w:pPr>
    </w:p>
    <w:p w:rsidR="00950334" w:rsidRPr="006C32B9" w:rsidRDefault="00D05A33" w:rsidP="00DA092C">
      <w:pPr>
        <w:spacing w:after="0" w:line="360" w:lineRule="auto"/>
        <w:jc w:val="center"/>
        <w:rPr>
          <w:rFonts w:ascii="Times New Roman" w:hAnsi="Times New Roman"/>
          <w:b/>
          <w:sz w:val="28"/>
          <w:szCs w:val="28"/>
        </w:rPr>
      </w:pPr>
      <w:r w:rsidRPr="006C32B9">
        <w:rPr>
          <w:rFonts w:ascii="Times New Roman" w:hAnsi="Times New Roman"/>
          <w:b/>
          <w:sz w:val="28"/>
          <w:szCs w:val="28"/>
        </w:rPr>
        <w:t>Федеральный государственный надзор в области безопасности гидротехнических сооружений</w:t>
      </w:r>
    </w:p>
    <w:p w:rsidR="00905531" w:rsidRPr="006C32B9" w:rsidRDefault="00905531" w:rsidP="00DA092C">
      <w:pPr>
        <w:spacing w:after="0" w:line="360" w:lineRule="auto"/>
        <w:jc w:val="center"/>
        <w:rPr>
          <w:rFonts w:ascii="Times New Roman" w:hAnsi="Times New Roman"/>
          <w:b/>
          <w:sz w:val="28"/>
          <w:szCs w:val="28"/>
        </w:rPr>
      </w:pPr>
    </w:p>
    <w:p w:rsidR="006C32B9" w:rsidRPr="006C32B9" w:rsidRDefault="006C32B9" w:rsidP="006C32B9">
      <w:pPr>
        <w:tabs>
          <w:tab w:val="left" w:pos="1005"/>
        </w:tabs>
        <w:spacing w:after="0" w:line="360" w:lineRule="auto"/>
        <w:ind w:firstLine="480"/>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t>Верхне-Донское управление Ростехнадзора осуществляет надзор за безопасной эксплуатацией 2933 ГТС из них:</w:t>
      </w:r>
    </w:p>
    <w:p w:rsidR="006C32B9" w:rsidRPr="006C32B9" w:rsidRDefault="006C32B9" w:rsidP="006C32B9">
      <w:pPr>
        <w:tabs>
          <w:tab w:val="left" w:pos="1005"/>
        </w:tabs>
        <w:spacing w:after="0" w:line="360" w:lineRule="auto"/>
        <w:ind w:firstLine="480"/>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lastRenderedPageBreak/>
        <w:t>- объекты промышленности -55;</w:t>
      </w:r>
    </w:p>
    <w:p w:rsidR="006C32B9" w:rsidRPr="006C32B9" w:rsidRDefault="006C32B9" w:rsidP="006C32B9">
      <w:pPr>
        <w:tabs>
          <w:tab w:val="left" w:pos="1005"/>
        </w:tabs>
        <w:spacing w:after="0" w:line="360" w:lineRule="auto"/>
        <w:ind w:firstLine="480"/>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t>- объекты энергетики – 10;</w:t>
      </w:r>
    </w:p>
    <w:p w:rsidR="006C32B9" w:rsidRPr="006C32B9" w:rsidRDefault="006C32B9" w:rsidP="006C32B9">
      <w:pPr>
        <w:tabs>
          <w:tab w:val="left" w:pos="1005"/>
        </w:tabs>
        <w:spacing w:after="0" w:line="360" w:lineRule="auto"/>
        <w:ind w:firstLine="480"/>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t>- объекты водохозяйственного комплекса – 2868.</w:t>
      </w:r>
    </w:p>
    <w:p w:rsidR="006C32B9" w:rsidRPr="006C32B9" w:rsidRDefault="006C32B9" w:rsidP="006C32B9">
      <w:pPr>
        <w:spacing w:after="0" w:line="360" w:lineRule="auto"/>
        <w:ind w:firstLine="709"/>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t xml:space="preserve">ГТС по классам в соответствии с постановлением Правительства Российской Федерации от 2 ноября 2013 г. № 986 «О классификации гидротехнических сооружений» распределены следующим образом: </w:t>
      </w:r>
    </w:p>
    <w:p w:rsidR="006C32B9" w:rsidRPr="006C32B9" w:rsidRDefault="006C32B9" w:rsidP="006C32B9">
      <w:pPr>
        <w:spacing w:after="0" w:line="360" w:lineRule="auto"/>
        <w:ind w:firstLine="709"/>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t>- I класса – 7 комплексов;</w:t>
      </w:r>
    </w:p>
    <w:p w:rsidR="006C32B9" w:rsidRPr="006C32B9" w:rsidRDefault="006C32B9" w:rsidP="006C32B9">
      <w:pPr>
        <w:spacing w:after="0" w:line="360" w:lineRule="auto"/>
        <w:ind w:firstLine="709"/>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t>- II класса – 4 комплекса;</w:t>
      </w:r>
    </w:p>
    <w:p w:rsidR="006C32B9" w:rsidRPr="006C32B9" w:rsidRDefault="006C32B9" w:rsidP="006C32B9">
      <w:pPr>
        <w:spacing w:after="0" w:line="360" w:lineRule="auto"/>
        <w:ind w:firstLine="709"/>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t>- III класса – 82 комплексов;</w:t>
      </w:r>
    </w:p>
    <w:p w:rsidR="006C32B9" w:rsidRPr="006C32B9" w:rsidRDefault="006C32B9" w:rsidP="006C32B9">
      <w:pPr>
        <w:spacing w:after="0" w:line="360" w:lineRule="auto"/>
        <w:ind w:firstLine="709"/>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t>- IV класса – 832 комплекса;</w:t>
      </w:r>
    </w:p>
    <w:p w:rsidR="006C32B9" w:rsidRPr="006C32B9" w:rsidRDefault="006C32B9" w:rsidP="006C32B9">
      <w:pPr>
        <w:spacing w:after="0" w:line="360" w:lineRule="auto"/>
        <w:ind w:firstLine="709"/>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t>- по 2008 ГТС класс не определен.</w:t>
      </w:r>
    </w:p>
    <w:p w:rsidR="006C32B9" w:rsidRPr="006C32B9" w:rsidRDefault="006C32B9" w:rsidP="006C32B9">
      <w:pPr>
        <w:spacing w:after="0" w:line="360" w:lineRule="auto"/>
        <w:ind w:firstLine="709"/>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t xml:space="preserve">Режим постоянного государственного надзора, в соответствии </w:t>
      </w:r>
      <w:r w:rsidRPr="006C32B9">
        <w:rPr>
          <w:rFonts w:ascii="Times New Roman" w:eastAsia="Times New Roman" w:hAnsi="Times New Roman"/>
          <w:sz w:val="28"/>
          <w:szCs w:val="28"/>
          <w:lang w:eastAsia="ru-RU"/>
        </w:rPr>
        <w:br/>
        <w:t>с постановлением Правительства Российской Федерации от 5 мая 2012 г.</w:t>
      </w:r>
      <w:r w:rsidRPr="006C32B9">
        <w:rPr>
          <w:rFonts w:ascii="Times New Roman" w:eastAsia="Times New Roman" w:hAnsi="Times New Roman"/>
          <w:sz w:val="28"/>
          <w:szCs w:val="28"/>
          <w:lang w:eastAsia="ru-RU"/>
        </w:rPr>
        <w:br/>
        <w:t xml:space="preserve">№ 455 «О режиме постоянного государственного надзора на опасных производственных объектах и гидротехнических сооружениях» установлен </w:t>
      </w:r>
      <w:r w:rsidRPr="006C32B9">
        <w:rPr>
          <w:rFonts w:ascii="Times New Roman" w:eastAsia="Times New Roman" w:hAnsi="Times New Roman"/>
          <w:sz w:val="28"/>
          <w:szCs w:val="28"/>
          <w:lang w:eastAsia="ru-RU"/>
        </w:rPr>
        <w:br/>
        <w:t xml:space="preserve">на 7 комплексах ГТС, из них: </w:t>
      </w:r>
    </w:p>
    <w:p w:rsidR="006C32B9" w:rsidRPr="006C32B9" w:rsidRDefault="006C32B9" w:rsidP="006C32B9">
      <w:pPr>
        <w:spacing w:after="0" w:line="360" w:lineRule="auto"/>
        <w:ind w:firstLine="709"/>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t>- 3 комплекса ГТС объектов энергетики;</w:t>
      </w:r>
    </w:p>
    <w:p w:rsidR="006C32B9" w:rsidRPr="006C32B9" w:rsidRDefault="006C32B9" w:rsidP="006C32B9">
      <w:pPr>
        <w:spacing w:after="0" w:line="360" w:lineRule="auto"/>
        <w:ind w:firstLine="709"/>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t>- 3 комплекса ГТС объектов промышленности;</w:t>
      </w:r>
    </w:p>
    <w:p w:rsidR="006C32B9" w:rsidRPr="006C32B9" w:rsidRDefault="006C32B9" w:rsidP="006C32B9">
      <w:pPr>
        <w:spacing w:after="0" w:line="360" w:lineRule="auto"/>
        <w:ind w:firstLine="709"/>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t xml:space="preserve">- 1 ГТС водохозяйственного комплекса. </w:t>
      </w:r>
    </w:p>
    <w:p w:rsidR="006C32B9" w:rsidRPr="006C32B9" w:rsidRDefault="006C32B9" w:rsidP="006C32B9">
      <w:pPr>
        <w:spacing w:after="0" w:line="360" w:lineRule="auto"/>
        <w:ind w:firstLine="709"/>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t>В Управлении назначены должностные лица, ответственные за проведение обследований и мероприятий по организации безаварийного пропуска паводковых вод на территории поднадзорных территорий субъектов Российской Федерации.</w:t>
      </w:r>
    </w:p>
    <w:p w:rsidR="006C32B9" w:rsidRPr="006C32B9" w:rsidRDefault="006C32B9" w:rsidP="006C32B9">
      <w:pPr>
        <w:spacing w:after="0" w:line="360" w:lineRule="auto"/>
        <w:ind w:firstLine="709"/>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t xml:space="preserve">Уровень безопасности поднадзорных ГТС оценивается следующим образом: </w:t>
      </w:r>
    </w:p>
    <w:p w:rsidR="006C32B9" w:rsidRPr="006C32B9" w:rsidRDefault="006C32B9" w:rsidP="006C32B9">
      <w:pPr>
        <w:spacing w:after="0" w:line="360" w:lineRule="auto"/>
        <w:ind w:firstLine="709"/>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t xml:space="preserve">«нормальный» уровень безопасности имеют 1012 комплексов ГТС; </w:t>
      </w:r>
    </w:p>
    <w:p w:rsidR="006C32B9" w:rsidRPr="006C32B9" w:rsidRDefault="006C32B9" w:rsidP="006C32B9">
      <w:pPr>
        <w:spacing w:after="0" w:line="360" w:lineRule="auto"/>
        <w:ind w:firstLine="709"/>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t>«пониженный» уровень безопасности 1748 комплексов ГТС;</w:t>
      </w:r>
    </w:p>
    <w:p w:rsidR="006C32B9" w:rsidRPr="006C32B9" w:rsidRDefault="006C32B9" w:rsidP="006C32B9">
      <w:pPr>
        <w:spacing w:after="0" w:line="360" w:lineRule="auto"/>
        <w:ind w:firstLine="709"/>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t>«неудовлетворительный» уровень безопасности имеют 173 комплексов ГТС;</w:t>
      </w:r>
    </w:p>
    <w:p w:rsidR="006C32B9" w:rsidRPr="006C32B9" w:rsidRDefault="006C32B9" w:rsidP="006C32B9">
      <w:pPr>
        <w:spacing w:after="0" w:line="360" w:lineRule="auto"/>
        <w:ind w:firstLine="709"/>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lastRenderedPageBreak/>
        <w:t xml:space="preserve">«опасный» уровень безопасности, характеризуемый потерей работоспособности и не подлежащих эксплуатации, на территории Управления не выявлены. </w:t>
      </w:r>
    </w:p>
    <w:p w:rsidR="006C32B9" w:rsidRPr="006C32B9" w:rsidRDefault="006C32B9" w:rsidP="006C32B9">
      <w:pPr>
        <w:spacing w:line="360" w:lineRule="auto"/>
        <w:ind w:firstLine="709"/>
        <w:jc w:val="both"/>
        <w:rPr>
          <w:rFonts w:ascii="Times New Roman" w:hAnsi="Times New Roman"/>
          <w:bCs/>
          <w:sz w:val="28"/>
          <w:szCs w:val="28"/>
        </w:rPr>
      </w:pPr>
      <w:proofErr w:type="gramStart"/>
      <w:r w:rsidRPr="006C32B9">
        <w:rPr>
          <w:rFonts w:ascii="Times New Roman" w:eastAsia="Times New Roman" w:hAnsi="Times New Roman"/>
          <w:sz w:val="28"/>
          <w:szCs w:val="28"/>
          <w:lang w:eastAsia="ru-RU"/>
        </w:rPr>
        <w:t xml:space="preserve">Согласно Административного регламента Федеральной службы по экологическому, технологическому и атомному надзору по предоставлению государственной услуги по утверждению деклараций безопасности поднадзорных гидротехнических сооружений, находящихся в эксплуатации, утвержденного Приказом </w:t>
      </w:r>
      <w:r w:rsidRPr="006C32B9">
        <w:rPr>
          <w:rFonts w:ascii="Times New Roman" w:hAnsi="Times New Roman"/>
          <w:bCs/>
          <w:sz w:val="28"/>
          <w:szCs w:val="28"/>
        </w:rPr>
        <w:t>Федеральной службы по экологическому, технологическому и атомному надзору от 12 августа 2015 года N 312 в 2020 году Управлением рассмотрены и утверждены 26 деклараций безопасности ГТС.</w:t>
      </w:r>
      <w:proofErr w:type="gramEnd"/>
    </w:p>
    <w:p w:rsidR="006C32B9" w:rsidRPr="006C32B9" w:rsidRDefault="006C32B9" w:rsidP="006C32B9">
      <w:pPr>
        <w:spacing w:line="360" w:lineRule="auto"/>
        <w:ind w:firstLine="709"/>
        <w:jc w:val="both"/>
        <w:rPr>
          <w:rFonts w:ascii="Times New Roman" w:hAnsi="Times New Roman"/>
          <w:bCs/>
          <w:sz w:val="28"/>
          <w:szCs w:val="28"/>
        </w:rPr>
      </w:pPr>
      <w:r w:rsidRPr="006C32B9">
        <w:rPr>
          <w:rFonts w:ascii="Times New Roman" w:eastAsia="Times New Roman" w:hAnsi="Times New Roman"/>
          <w:sz w:val="28"/>
          <w:szCs w:val="28"/>
          <w:lang w:eastAsia="ru-RU"/>
        </w:rPr>
        <w:t>В соответствии с Административным регламентом Ростехнадзора по предоставлению государственной услуги по согласованию правил эксплуатации ГТС (за исключением судоходных и портовых ГТС), утвержденным приказом Ростехнадзора от 3 ноября 2015 г. № 447 (зарегистрирован в Минюсте России 30.03.2016 № 41617), рассмотрены правила эксплуатации по 20 ГТС.</w:t>
      </w:r>
    </w:p>
    <w:p w:rsidR="006C32B9" w:rsidRPr="006C32B9" w:rsidRDefault="006C32B9" w:rsidP="006C32B9">
      <w:pPr>
        <w:spacing w:after="0" w:line="360" w:lineRule="auto"/>
        <w:ind w:firstLine="709"/>
        <w:jc w:val="both"/>
        <w:rPr>
          <w:rFonts w:ascii="Times New Roman" w:hAnsi="Times New Roman"/>
          <w:sz w:val="28"/>
          <w:szCs w:val="28"/>
        </w:rPr>
      </w:pPr>
      <w:proofErr w:type="gramStart"/>
      <w:r w:rsidRPr="006C32B9">
        <w:rPr>
          <w:rFonts w:ascii="Times New Roman" w:eastAsia="Times New Roman" w:hAnsi="Times New Roman"/>
          <w:sz w:val="28"/>
          <w:szCs w:val="28"/>
          <w:lang w:eastAsia="ru-RU"/>
        </w:rPr>
        <w:t xml:space="preserve">В соответствии с Административным регламентом Федеральной службы по экологическому, технологическому и атомному надзору по предоставлению государственной услуги по выдаче разрешений на эксплуатацию гидротехнических сооружений (за исключением судоходных гидротехнических сооружений), утвержденным </w:t>
      </w:r>
      <w:r w:rsidRPr="006C32B9">
        <w:rPr>
          <w:rFonts w:ascii="Times New Roman" w:hAnsi="Times New Roman"/>
          <w:sz w:val="28"/>
          <w:szCs w:val="28"/>
        </w:rPr>
        <w:t xml:space="preserve">Приказом Федеральной службы по экологическому, технологическому и атомному надзору </w:t>
      </w:r>
      <w:r w:rsidRPr="006C32B9">
        <w:rPr>
          <w:rFonts w:ascii="Times New Roman" w:eastAsia="Times New Roman" w:hAnsi="Times New Roman"/>
          <w:sz w:val="28"/>
          <w:szCs w:val="28"/>
          <w:lang w:eastAsia="ru-RU"/>
        </w:rPr>
        <w:t>от 2 октября 2015 года N 394 Управлением выдано 3 разрешения на эксплуатацию ГТС.</w:t>
      </w:r>
      <w:proofErr w:type="gramEnd"/>
    </w:p>
    <w:p w:rsidR="006C32B9" w:rsidRPr="006C32B9" w:rsidRDefault="006C32B9" w:rsidP="006C32B9">
      <w:pPr>
        <w:spacing w:after="0" w:line="360" w:lineRule="auto"/>
        <w:ind w:firstLine="709"/>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t xml:space="preserve">В соответствии с требованиями постановления Правительства Российской Федерации от 27 февраля 1999 г. № 237 «Об утверждении Положения об эксплуатации гидротехнического сооружения и обеспечении безопасности гидротехнического сооружения, разрешение на строительство и эксплуатацию которого аннулировано (в том числе гидротехнического </w:t>
      </w:r>
      <w:r w:rsidRPr="006C32B9">
        <w:rPr>
          <w:rFonts w:ascii="Times New Roman" w:eastAsia="Times New Roman" w:hAnsi="Times New Roman"/>
          <w:sz w:val="28"/>
          <w:szCs w:val="28"/>
          <w:lang w:eastAsia="ru-RU"/>
        </w:rPr>
        <w:lastRenderedPageBreak/>
        <w:t xml:space="preserve">сооружения, находящегося в аварийном состоянии), гидротехнического сооружения, которое не имеет собственника или собственник которого неизвестен либо от права </w:t>
      </w:r>
      <w:proofErr w:type="gramStart"/>
      <w:r w:rsidRPr="006C32B9">
        <w:rPr>
          <w:rFonts w:ascii="Times New Roman" w:eastAsia="Times New Roman" w:hAnsi="Times New Roman"/>
          <w:sz w:val="28"/>
          <w:szCs w:val="28"/>
          <w:lang w:eastAsia="ru-RU"/>
        </w:rPr>
        <w:t>собственности</w:t>
      </w:r>
      <w:proofErr w:type="gramEnd"/>
      <w:r w:rsidRPr="006C32B9">
        <w:rPr>
          <w:rFonts w:ascii="Times New Roman" w:eastAsia="Times New Roman" w:hAnsi="Times New Roman"/>
          <w:sz w:val="28"/>
          <w:szCs w:val="28"/>
          <w:lang w:eastAsia="ru-RU"/>
        </w:rPr>
        <w:t xml:space="preserve"> на которое собственник отказался» Управление </w:t>
      </w:r>
      <w:proofErr w:type="gramStart"/>
      <w:r w:rsidRPr="006C32B9">
        <w:rPr>
          <w:rFonts w:ascii="Times New Roman" w:eastAsia="Times New Roman" w:hAnsi="Times New Roman"/>
          <w:sz w:val="28"/>
          <w:szCs w:val="28"/>
          <w:lang w:eastAsia="ru-RU"/>
        </w:rPr>
        <w:t>формирует и ведет</w:t>
      </w:r>
      <w:proofErr w:type="gramEnd"/>
      <w:r w:rsidRPr="006C32B9">
        <w:rPr>
          <w:rFonts w:ascii="Times New Roman" w:eastAsia="Times New Roman" w:hAnsi="Times New Roman"/>
          <w:sz w:val="28"/>
          <w:szCs w:val="28"/>
          <w:lang w:eastAsia="ru-RU"/>
        </w:rPr>
        <w:t xml:space="preserve"> перечень бесхозяйных ГТС, а также осуществляет мониторинг выполнения органами исполнительной власти субъектов Российской Федерации в области безопасности ГТС планов мероприятий по обеспечению безопасности бесхозяйных ГТС. </w:t>
      </w:r>
    </w:p>
    <w:p w:rsidR="006C32B9" w:rsidRPr="006C32B9" w:rsidRDefault="006C32B9" w:rsidP="006C32B9">
      <w:pPr>
        <w:spacing w:after="0" w:line="360" w:lineRule="auto"/>
        <w:ind w:firstLine="708"/>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t xml:space="preserve">Ежеквартально с органами исполнительной власти субъектов Российской Федерации в области безопасности ГТС проводится сверка перечня бесхозяйных ГТС. </w:t>
      </w:r>
    </w:p>
    <w:p w:rsidR="006C32B9" w:rsidRPr="006C32B9" w:rsidRDefault="006C32B9" w:rsidP="006C32B9">
      <w:pPr>
        <w:widowControl w:val="0"/>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t xml:space="preserve">Общее количество </w:t>
      </w:r>
      <w:proofErr w:type="gramStart"/>
      <w:r w:rsidRPr="006C32B9">
        <w:rPr>
          <w:rFonts w:ascii="Times New Roman" w:eastAsia="Times New Roman" w:hAnsi="Times New Roman"/>
          <w:sz w:val="28"/>
          <w:szCs w:val="28"/>
          <w:lang w:eastAsia="ru-RU"/>
        </w:rPr>
        <w:t>бесхозяйных</w:t>
      </w:r>
      <w:proofErr w:type="gramEnd"/>
      <w:r w:rsidRPr="006C32B9">
        <w:rPr>
          <w:rFonts w:ascii="Times New Roman" w:eastAsia="Times New Roman" w:hAnsi="Times New Roman"/>
          <w:sz w:val="28"/>
          <w:szCs w:val="28"/>
          <w:lang w:eastAsia="ru-RU"/>
        </w:rPr>
        <w:t xml:space="preserve"> ГТС (с учетом вновь выявленных) насчитывают 156 ГТС.</w:t>
      </w:r>
    </w:p>
    <w:p w:rsidR="006C32B9" w:rsidRPr="006C32B9" w:rsidRDefault="006C32B9" w:rsidP="006C32B9">
      <w:pPr>
        <w:spacing w:after="0" w:line="360" w:lineRule="auto"/>
        <w:ind w:firstLine="709"/>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t>Органами местного самоуправления и органами государственной власти субъектов Российской Федерации 2020 года:</w:t>
      </w:r>
    </w:p>
    <w:p w:rsidR="006C32B9" w:rsidRPr="006C32B9" w:rsidRDefault="006C32B9" w:rsidP="006C32B9">
      <w:pPr>
        <w:spacing w:after="0" w:line="360" w:lineRule="auto"/>
        <w:ind w:firstLine="709"/>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t>- дополнительно выявлено 5 бесхозяйных ГТС;</w:t>
      </w:r>
    </w:p>
    <w:p w:rsidR="006C32B9" w:rsidRPr="006C32B9" w:rsidRDefault="006C32B9" w:rsidP="006C32B9">
      <w:pPr>
        <w:spacing w:after="0" w:line="360" w:lineRule="auto"/>
        <w:ind w:firstLine="709"/>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t>- поставлено на учет в органах государственной регистрации в качестве недвижимой бесхозяйной вещи за 2020 г. 6 бесхозяйных ГТС;</w:t>
      </w:r>
    </w:p>
    <w:p w:rsidR="006C32B9" w:rsidRPr="006C32B9" w:rsidRDefault="006C32B9" w:rsidP="006C32B9">
      <w:pPr>
        <w:spacing w:after="0" w:line="360" w:lineRule="auto"/>
        <w:ind w:firstLine="709"/>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t xml:space="preserve">- оформлено право собственности на 16 </w:t>
      </w:r>
      <w:proofErr w:type="gramStart"/>
      <w:r w:rsidRPr="006C32B9">
        <w:rPr>
          <w:rFonts w:ascii="Times New Roman" w:eastAsia="Times New Roman" w:hAnsi="Times New Roman"/>
          <w:sz w:val="28"/>
          <w:szCs w:val="28"/>
          <w:lang w:eastAsia="ru-RU"/>
        </w:rPr>
        <w:t>бесхозяйных</w:t>
      </w:r>
      <w:proofErr w:type="gramEnd"/>
      <w:r w:rsidRPr="006C32B9">
        <w:rPr>
          <w:rFonts w:ascii="Times New Roman" w:eastAsia="Times New Roman" w:hAnsi="Times New Roman"/>
          <w:sz w:val="28"/>
          <w:szCs w:val="28"/>
          <w:lang w:eastAsia="ru-RU"/>
        </w:rPr>
        <w:t xml:space="preserve"> ГТС;</w:t>
      </w:r>
    </w:p>
    <w:p w:rsidR="006C32B9" w:rsidRPr="006C32B9" w:rsidRDefault="006C32B9" w:rsidP="006C32B9">
      <w:pPr>
        <w:spacing w:after="0" w:line="360" w:lineRule="auto"/>
        <w:ind w:firstLine="120"/>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t xml:space="preserve">         </w:t>
      </w:r>
      <w:proofErr w:type="gramStart"/>
      <w:r w:rsidRPr="006C32B9">
        <w:rPr>
          <w:rFonts w:ascii="Times New Roman" w:eastAsia="Times New Roman" w:hAnsi="Times New Roman"/>
          <w:sz w:val="28"/>
          <w:szCs w:val="28"/>
          <w:lang w:eastAsia="ru-RU"/>
        </w:rPr>
        <w:t xml:space="preserve">Во исполнение приказа Федеральной службы по экологическому, технологическому и атомному надзору от 31 января </w:t>
      </w:r>
      <w:smartTag w:uri="urn:schemas-microsoft-com:office:smarttags" w:element="metricconverter">
        <w:smartTagPr>
          <w:attr w:name="ProductID" w:val="2020 г"/>
        </w:smartTagPr>
        <w:r w:rsidRPr="006C32B9">
          <w:rPr>
            <w:rFonts w:ascii="Times New Roman" w:eastAsia="Times New Roman" w:hAnsi="Times New Roman"/>
            <w:sz w:val="28"/>
            <w:szCs w:val="28"/>
            <w:lang w:eastAsia="ru-RU"/>
          </w:rPr>
          <w:t>2020 г</w:t>
        </w:r>
      </w:smartTag>
      <w:r w:rsidRPr="006C32B9">
        <w:rPr>
          <w:rFonts w:ascii="Times New Roman" w:eastAsia="Times New Roman" w:hAnsi="Times New Roman"/>
          <w:sz w:val="28"/>
          <w:szCs w:val="28"/>
          <w:lang w:eastAsia="ru-RU"/>
        </w:rPr>
        <w:t>. № 37 «О безопасной эксплуатации и работоспособности гидротехнических сооружений, поднадзорных Федеральной службе по экологическому, технологическому и атомному надзору, в период весеннего половодья и паводка 2020 года» Верхне-Донским управлением Ростехнадзора (далее Управление) в рамках возложенных полномочий проведен комплекс мер, направленных на уменьшение риска возникновения ЧС, на</w:t>
      </w:r>
      <w:proofErr w:type="gramEnd"/>
      <w:r w:rsidRPr="006C32B9">
        <w:rPr>
          <w:rFonts w:ascii="Times New Roman" w:eastAsia="Times New Roman" w:hAnsi="Times New Roman"/>
          <w:sz w:val="28"/>
          <w:szCs w:val="28"/>
          <w:lang w:eastAsia="ru-RU"/>
        </w:rPr>
        <w:t xml:space="preserve"> обеспечение безопасной эксплуатации, устойчивости и работоспособности поднадзорных гидротехнических сооружений в период весеннего половодья в 2020 году: </w:t>
      </w:r>
    </w:p>
    <w:p w:rsidR="006C32B9" w:rsidRPr="006C32B9" w:rsidRDefault="006C32B9" w:rsidP="006C32B9">
      <w:pPr>
        <w:spacing w:after="0" w:line="360" w:lineRule="auto"/>
        <w:ind w:firstLine="708"/>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t>1. Управлением издан приказ «О безопасной эксплуатации и работоспособности гидротехнических сооружений, поднадзорных Верхне-</w:t>
      </w:r>
      <w:r w:rsidRPr="006C32B9">
        <w:rPr>
          <w:rFonts w:ascii="Times New Roman" w:eastAsia="Times New Roman" w:hAnsi="Times New Roman"/>
          <w:sz w:val="28"/>
          <w:szCs w:val="28"/>
          <w:lang w:eastAsia="ru-RU"/>
        </w:rPr>
        <w:lastRenderedPageBreak/>
        <w:t xml:space="preserve">Донскому управлению Федеральной службы по экологическому, технологическому и атомному надзору, в период весеннего половодья и паводка 2020 года» от 06.02.2020 г. № ПР-220-16-0. </w:t>
      </w:r>
    </w:p>
    <w:p w:rsidR="006C32B9" w:rsidRPr="006C32B9" w:rsidRDefault="006C32B9" w:rsidP="006C32B9">
      <w:pPr>
        <w:spacing w:after="0" w:line="360" w:lineRule="auto"/>
        <w:ind w:firstLine="708"/>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t>Приказом определены следующие задачи:</w:t>
      </w:r>
    </w:p>
    <w:p w:rsidR="006C32B9" w:rsidRPr="006C32B9" w:rsidRDefault="006C32B9" w:rsidP="006C32B9">
      <w:pPr>
        <w:spacing w:after="0" w:line="360" w:lineRule="auto"/>
        <w:ind w:firstLine="708"/>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t>- участие в мероприятиях по организации безаварийного пропуска паводковых вод в 2020 году, проводимых региональными органами Министерства Российской Федерации по делам гражданской обороны, чрезвычайным ситуациям и ликвидации последствий стихийных бедствий и Федерального агентства водных ресурсов;</w:t>
      </w:r>
    </w:p>
    <w:p w:rsidR="006C32B9" w:rsidRPr="006C32B9" w:rsidRDefault="006C32B9" w:rsidP="006C32B9">
      <w:pPr>
        <w:spacing w:after="0" w:line="360" w:lineRule="auto"/>
        <w:ind w:firstLine="708"/>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t xml:space="preserve">- участие представителей органов Ростехнадзора в работе региональных </w:t>
      </w:r>
      <w:proofErr w:type="spellStart"/>
      <w:r w:rsidRPr="006C32B9">
        <w:rPr>
          <w:rFonts w:ascii="Times New Roman" w:eastAsia="Times New Roman" w:hAnsi="Times New Roman"/>
          <w:sz w:val="28"/>
          <w:szCs w:val="28"/>
          <w:lang w:eastAsia="ru-RU"/>
        </w:rPr>
        <w:t>противопаводковых</w:t>
      </w:r>
      <w:proofErr w:type="spellEnd"/>
      <w:r w:rsidRPr="006C32B9">
        <w:rPr>
          <w:rFonts w:ascii="Times New Roman" w:eastAsia="Times New Roman" w:hAnsi="Times New Roman"/>
          <w:sz w:val="28"/>
          <w:szCs w:val="28"/>
          <w:lang w:eastAsia="ru-RU"/>
        </w:rPr>
        <w:t xml:space="preserve"> комиссий, а также в осуществлении </w:t>
      </w:r>
      <w:proofErr w:type="gramStart"/>
      <w:r w:rsidRPr="006C32B9">
        <w:rPr>
          <w:rFonts w:ascii="Times New Roman" w:eastAsia="Times New Roman" w:hAnsi="Times New Roman"/>
          <w:sz w:val="28"/>
          <w:szCs w:val="28"/>
          <w:lang w:eastAsia="ru-RU"/>
        </w:rPr>
        <w:t>контроля за</w:t>
      </w:r>
      <w:proofErr w:type="gramEnd"/>
      <w:r w:rsidRPr="006C32B9">
        <w:rPr>
          <w:rFonts w:ascii="Times New Roman" w:eastAsia="Times New Roman" w:hAnsi="Times New Roman"/>
          <w:sz w:val="28"/>
          <w:szCs w:val="28"/>
          <w:lang w:eastAsia="ru-RU"/>
        </w:rPr>
        <w:t xml:space="preserve"> состоянием и эксплуатацией поднадзорных ГТС в период прохождения паводка в соответствии с планом проведения проверок юридических лиц и индивидуальных предпринимателей на 2020 год. </w:t>
      </w:r>
    </w:p>
    <w:p w:rsidR="006C32B9" w:rsidRPr="006C32B9" w:rsidRDefault="006C32B9" w:rsidP="006C32B9">
      <w:pPr>
        <w:spacing w:after="0" w:line="360" w:lineRule="auto"/>
        <w:ind w:firstLine="708"/>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t xml:space="preserve">2. Поднадзорным организациям, органам исполнительной власти субъектов Российской Федерации, входящим в состав ВДУ и главам администраций районов направлены информационно-предписывающие письма с указанием необходимых мероприятий по обеспечению безопасности ГТС в период прохождения паводка. </w:t>
      </w:r>
    </w:p>
    <w:p w:rsidR="006C32B9" w:rsidRPr="006C32B9" w:rsidRDefault="006C32B9" w:rsidP="006C32B9">
      <w:pPr>
        <w:spacing w:after="0" w:line="360" w:lineRule="auto"/>
        <w:ind w:firstLine="708"/>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t xml:space="preserve">3. </w:t>
      </w:r>
      <w:proofErr w:type="gramStart"/>
      <w:r w:rsidRPr="006C32B9">
        <w:rPr>
          <w:rFonts w:ascii="Times New Roman" w:eastAsia="Times New Roman" w:hAnsi="Times New Roman"/>
          <w:sz w:val="28"/>
          <w:szCs w:val="28"/>
          <w:lang w:eastAsia="ru-RU"/>
        </w:rPr>
        <w:t>Рассмотрены и согласованы</w:t>
      </w:r>
      <w:proofErr w:type="gramEnd"/>
      <w:r w:rsidRPr="006C32B9">
        <w:rPr>
          <w:rFonts w:ascii="Times New Roman" w:eastAsia="Times New Roman" w:hAnsi="Times New Roman"/>
          <w:sz w:val="28"/>
          <w:szCs w:val="28"/>
          <w:lang w:eastAsia="ru-RU"/>
        </w:rPr>
        <w:t xml:space="preserve"> графики комиссионных обследований ГТС на период прохождения паводка в 2020г. и проекты Распоряжений Губернаторов субъектов Российской Федерации «Об организации и проведении </w:t>
      </w:r>
      <w:proofErr w:type="spellStart"/>
      <w:r w:rsidRPr="006C32B9">
        <w:rPr>
          <w:rFonts w:ascii="Times New Roman" w:eastAsia="Times New Roman" w:hAnsi="Times New Roman"/>
          <w:sz w:val="28"/>
          <w:szCs w:val="28"/>
          <w:lang w:eastAsia="ru-RU"/>
        </w:rPr>
        <w:t>противопаводковых</w:t>
      </w:r>
      <w:proofErr w:type="spellEnd"/>
      <w:r w:rsidRPr="006C32B9">
        <w:rPr>
          <w:rFonts w:ascii="Times New Roman" w:eastAsia="Times New Roman" w:hAnsi="Times New Roman"/>
          <w:sz w:val="28"/>
          <w:szCs w:val="28"/>
          <w:lang w:eastAsia="ru-RU"/>
        </w:rPr>
        <w:t xml:space="preserve"> мероприятий на территории области в 2020 году».</w:t>
      </w:r>
    </w:p>
    <w:p w:rsidR="006C32B9" w:rsidRPr="006C32B9" w:rsidRDefault="006C32B9" w:rsidP="006C32B9">
      <w:pPr>
        <w:spacing w:after="0" w:line="360" w:lineRule="auto"/>
        <w:ind w:firstLine="708"/>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t xml:space="preserve">4. Совместно с Региональными управлениями МЧС проведена проверка собственных сил и средств, привлекаемых для выполнения </w:t>
      </w:r>
      <w:proofErr w:type="spellStart"/>
      <w:r w:rsidRPr="006C32B9">
        <w:rPr>
          <w:rFonts w:ascii="Times New Roman" w:eastAsia="Times New Roman" w:hAnsi="Times New Roman"/>
          <w:sz w:val="28"/>
          <w:szCs w:val="28"/>
          <w:lang w:eastAsia="ru-RU"/>
        </w:rPr>
        <w:t>противопаводковых</w:t>
      </w:r>
      <w:proofErr w:type="spellEnd"/>
      <w:r w:rsidRPr="006C32B9">
        <w:rPr>
          <w:rFonts w:ascii="Times New Roman" w:eastAsia="Times New Roman" w:hAnsi="Times New Roman"/>
          <w:sz w:val="28"/>
          <w:szCs w:val="28"/>
          <w:lang w:eastAsia="ru-RU"/>
        </w:rPr>
        <w:t xml:space="preserve"> мероприятий, проведения спасательных и аварийно-восстановительных работ в период прохождения весеннего паводка.</w:t>
      </w:r>
    </w:p>
    <w:p w:rsidR="006C32B9" w:rsidRPr="006C32B9" w:rsidRDefault="006C32B9" w:rsidP="006C32B9">
      <w:pPr>
        <w:spacing w:after="0" w:line="360" w:lineRule="auto"/>
        <w:ind w:firstLine="708"/>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t>5. Принималось участие инспекторского состава в работе межведомственных комиссий по обследованию потенциально опасных и социально значимых объектов ГТС.</w:t>
      </w:r>
    </w:p>
    <w:p w:rsidR="006C32B9" w:rsidRPr="006C32B9" w:rsidRDefault="006C32B9" w:rsidP="006C32B9">
      <w:pPr>
        <w:spacing w:after="0" w:line="360" w:lineRule="auto"/>
        <w:ind w:firstLine="708"/>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lastRenderedPageBreak/>
        <w:t xml:space="preserve">По результатам обследования собственникам и эксплуатирующим организациям выданы рекомендации, с указанием проведения необходимых мероприятий в период приема и пропуска паводковых вод в сезон весеннего половодья 2020 года. По средствам обратной связи от поднадзорных организаций и муниципальных образований была получена информация о проведенных </w:t>
      </w:r>
      <w:proofErr w:type="spellStart"/>
      <w:r w:rsidRPr="006C32B9">
        <w:rPr>
          <w:rFonts w:ascii="Times New Roman" w:eastAsia="Times New Roman" w:hAnsi="Times New Roman"/>
          <w:sz w:val="28"/>
          <w:szCs w:val="28"/>
          <w:lang w:eastAsia="ru-RU"/>
        </w:rPr>
        <w:t>предпаводковых</w:t>
      </w:r>
      <w:proofErr w:type="spellEnd"/>
      <w:r w:rsidRPr="006C32B9">
        <w:rPr>
          <w:rFonts w:ascii="Times New Roman" w:eastAsia="Times New Roman" w:hAnsi="Times New Roman"/>
          <w:sz w:val="28"/>
          <w:szCs w:val="28"/>
          <w:lang w:eastAsia="ru-RU"/>
        </w:rPr>
        <w:t xml:space="preserve"> мероприятиях и результатах прохождения паводка.</w:t>
      </w:r>
    </w:p>
    <w:p w:rsidR="006C32B9" w:rsidRPr="006C32B9" w:rsidRDefault="006C32B9" w:rsidP="006C32B9">
      <w:pPr>
        <w:spacing w:after="0" w:line="360" w:lineRule="auto"/>
        <w:ind w:firstLine="708"/>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t xml:space="preserve">За </w:t>
      </w:r>
      <w:proofErr w:type="spellStart"/>
      <w:r w:rsidRPr="006C32B9">
        <w:rPr>
          <w:rFonts w:ascii="Times New Roman" w:eastAsia="Times New Roman" w:hAnsi="Times New Roman"/>
          <w:sz w:val="28"/>
          <w:szCs w:val="28"/>
          <w:lang w:eastAsia="ru-RU"/>
        </w:rPr>
        <w:t>предпаводковый</w:t>
      </w:r>
      <w:proofErr w:type="spellEnd"/>
      <w:r w:rsidRPr="006C32B9">
        <w:rPr>
          <w:rFonts w:ascii="Times New Roman" w:eastAsia="Times New Roman" w:hAnsi="Times New Roman"/>
          <w:sz w:val="28"/>
          <w:szCs w:val="28"/>
          <w:lang w:eastAsia="ru-RU"/>
        </w:rPr>
        <w:t xml:space="preserve"> период и период прохождения паводка проведено 118 проверок ГТС, из них 42 – плановые и 5 внеплановые, 71 проверка проведена в рамках постоянного надзора и 323 комиссионных обследования. Выявлено 63 нарушения требований законодательства в области безопасности ГТС.</w:t>
      </w:r>
    </w:p>
    <w:p w:rsidR="006C32B9" w:rsidRPr="006C32B9" w:rsidRDefault="006C32B9" w:rsidP="006C32B9">
      <w:pPr>
        <w:spacing w:after="0" w:line="360" w:lineRule="auto"/>
        <w:ind w:firstLine="708"/>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t>Оформлено 17 протоколов об административных правонарушениях, из них на юридическое лицо – 1 и на должностных лиц – 16, на общую сумму 80 тыс. руб., взыскано 72 тыс. руб.</w:t>
      </w:r>
    </w:p>
    <w:p w:rsidR="006C32B9" w:rsidRPr="006C32B9" w:rsidRDefault="006C32B9" w:rsidP="006C32B9">
      <w:pPr>
        <w:spacing w:after="0" w:line="360" w:lineRule="auto"/>
        <w:ind w:firstLine="708"/>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t>Наиболее характерными нарушениями, выявленными в ходе проверок безопасной эксплуатации гидротехнических сооружений, являются:</w:t>
      </w:r>
    </w:p>
    <w:p w:rsidR="006C32B9" w:rsidRPr="006C32B9" w:rsidRDefault="006C32B9" w:rsidP="006C32B9">
      <w:pPr>
        <w:spacing w:after="0" w:line="360" w:lineRule="auto"/>
        <w:ind w:firstLine="708"/>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t>- отсутствие расчета вероятного размера вреда, который может быть причинен жизни, здоровью физических лиц, имуществу физических и юридических лиц в результате аварии ГТС;</w:t>
      </w:r>
    </w:p>
    <w:p w:rsidR="006C32B9" w:rsidRPr="006C32B9" w:rsidRDefault="006C32B9" w:rsidP="006C32B9">
      <w:pPr>
        <w:spacing w:after="0" w:line="360" w:lineRule="auto"/>
        <w:ind w:firstLine="708"/>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t xml:space="preserve">- не проведены </w:t>
      </w:r>
      <w:proofErr w:type="spellStart"/>
      <w:r w:rsidRPr="006C32B9">
        <w:rPr>
          <w:rFonts w:ascii="Times New Roman" w:eastAsia="Times New Roman" w:hAnsi="Times New Roman"/>
          <w:sz w:val="28"/>
          <w:szCs w:val="28"/>
          <w:lang w:eastAsia="ru-RU"/>
        </w:rPr>
        <w:t>преддекларационные</w:t>
      </w:r>
      <w:proofErr w:type="spellEnd"/>
      <w:r w:rsidRPr="006C32B9">
        <w:rPr>
          <w:rFonts w:ascii="Times New Roman" w:eastAsia="Times New Roman" w:hAnsi="Times New Roman"/>
          <w:sz w:val="28"/>
          <w:szCs w:val="28"/>
          <w:lang w:eastAsia="ru-RU"/>
        </w:rPr>
        <w:t xml:space="preserve"> обследования;</w:t>
      </w:r>
    </w:p>
    <w:p w:rsidR="006C32B9" w:rsidRPr="006C32B9" w:rsidRDefault="006C32B9" w:rsidP="006C32B9">
      <w:pPr>
        <w:spacing w:after="0" w:line="360" w:lineRule="auto"/>
        <w:ind w:firstLine="708"/>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t xml:space="preserve">- не </w:t>
      </w:r>
      <w:proofErr w:type="gramStart"/>
      <w:r w:rsidRPr="006C32B9">
        <w:rPr>
          <w:rFonts w:ascii="Times New Roman" w:eastAsia="Times New Roman" w:hAnsi="Times New Roman"/>
          <w:sz w:val="28"/>
          <w:szCs w:val="28"/>
          <w:lang w:eastAsia="ru-RU"/>
        </w:rPr>
        <w:t>разработаны и не согласованы</w:t>
      </w:r>
      <w:proofErr w:type="gramEnd"/>
      <w:r w:rsidRPr="006C32B9">
        <w:rPr>
          <w:rFonts w:ascii="Times New Roman" w:eastAsia="Times New Roman" w:hAnsi="Times New Roman"/>
          <w:sz w:val="28"/>
          <w:szCs w:val="28"/>
          <w:lang w:eastAsia="ru-RU"/>
        </w:rPr>
        <w:t xml:space="preserve"> с Управлением правила эксплуатации ГТС;</w:t>
      </w:r>
    </w:p>
    <w:p w:rsidR="006C32B9" w:rsidRPr="006C32B9" w:rsidRDefault="006C32B9" w:rsidP="006C32B9">
      <w:pPr>
        <w:autoSpaceDE w:val="0"/>
        <w:autoSpaceDN w:val="0"/>
        <w:adjustRightInd w:val="0"/>
        <w:spacing w:after="0" w:line="360" w:lineRule="auto"/>
        <w:ind w:right="-91" w:firstLine="720"/>
        <w:jc w:val="both"/>
        <w:rPr>
          <w:rFonts w:ascii="Times New Roman" w:eastAsia="Times New Roman" w:hAnsi="Times New Roman"/>
          <w:sz w:val="28"/>
          <w:szCs w:val="28"/>
          <w:lang w:eastAsia="ru-RU"/>
        </w:rPr>
      </w:pPr>
      <w:r w:rsidRPr="006C32B9">
        <w:rPr>
          <w:rFonts w:ascii="Times New Roman" w:eastAsia="Times New Roman" w:hAnsi="Times New Roman"/>
          <w:sz w:val="28"/>
          <w:szCs w:val="28"/>
          <w:lang w:eastAsia="ru-RU"/>
        </w:rPr>
        <w:t>На ГТС I класса (ГТС чрезвычайно высокой опасности) осуществляется режим постоянного государственного надзора в соответствии с Положением о режиме постоянного государственного надзора на опасных производственных объектах и ГТС, утвержденным постановлением Правительства Российской Федерации от 5 мая 2012г. № 455. За отчетный период проведено 229 проверок в рамках постоянного надзора.</w:t>
      </w:r>
    </w:p>
    <w:p w:rsidR="006C32B9" w:rsidRPr="006C32B9" w:rsidRDefault="006C32B9" w:rsidP="006C32B9">
      <w:pPr>
        <w:tabs>
          <w:tab w:val="left" w:pos="567"/>
        </w:tabs>
        <w:autoSpaceDE w:val="0"/>
        <w:autoSpaceDN w:val="0"/>
        <w:adjustRightInd w:val="0"/>
        <w:spacing w:after="0" w:line="360" w:lineRule="auto"/>
        <w:jc w:val="both"/>
        <w:rPr>
          <w:rFonts w:ascii="Times New Roman" w:eastAsia="Times New Roman" w:hAnsi="Times New Roman"/>
          <w:snapToGrid w:val="0"/>
          <w:sz w:val="28"/>
          <w:szCs w:val="28"/>
          <w:lang w:eastAsia="ru-RU"/>
        </w:rPr>
      </w:pPr>
      <w:r w:rsidRPr="006C32B9">
        <w:rPr>
          <w:rFonts w:ascii="Times New Roman" w:eastAsia="Times New Roman" w:hAnsi="Times New Roman"/>
          <w:snapToGrid w:val="0"/>
          <w:sz w:val="28"/>
          <w:szCs w:val="28"/>
          <w:lang w:eastAsia="ru-RU"/>
        </w:rPr>
        <w:tab/>
        <w:t xml:space="preserve"> За 2020 год в отношении организаций, эксплуатирующих гидротехнические сооружения, проведено 316 проверок (за аналогичный </w:t>
      </w:r>
      <w:r w:rsidRPr="006C32B9">
        <w:rPr>
          <w:rFonts w:ascii="Times New Roman" w:eastAsia="Times New Roman" w:hAnsi="Times New Roman"/>
          <w:snapToGrid w:val="0"/>
          <w:sz w:val="28"/>
          <w:szCs w:val="28"/>
          <w:lang w:eastAsia="ru-RU"/>
        </w:rPr>
        <w:lastRenderedPageBreak/>
        <w:t xml:space="preserve">период 2019 года - 331). В результате проверок выявлено 195 (2019 – </w:t>
      </w:r>
      <w:proofErr w:type="gramStart"/>
      <w:r w:rsidR="00563F96">
        <w:rPr>
          <w:rFonts w:ascii="Times New Roman" w:eastAsia="Times New Roman" w:hAnsi="Times New Roman"/>
          <w:snapToGrid w:val="0"/>
          <w:sz w:val="28"/>
          <w:szCs w:val="28"/>
          <w:lang w:eastAsia="ru-RU"/>
        </w:rPr>
        <w:t xml:space="preserve">221) </w:t>
      </w:r>
      <w:proofErr w:type="gramEnd"/>
      <w:r w:rsidR="00563F96">
        <w:rPr>
          <w:rFonts w:ascii="Times New Roman" w:eastAsia="Times New Roman" w:hAnsi="Times New Roman"/>
          <w:snapToGrid w:val="0"/>
          <w:sz w:val="28"/>
          <w:szCs w:val="28"/>
          <w:lang w:eastAsia="ru-RU"/>
        </w:rPr>
        <w:t>правонарушения, наложено 76</w:t>
      </w:r>
      <w:r w:rsidRPr="006C32B9">
        <w:rPr>
          <w:rFonts w:ascii="Times New Roman" w:eastAsia="Times New Roman" w:hAnsi="Times New Roman"/>
          <w:snapToGrid w:val="0"/>
          <w:sz w:val="28"/>
          <w:szCs w:val="28"/>
          <w:lang w:eastAsia="ru-RU"/>
        </w:rPr>
        <w:t xml:space="preserve"> (2019 - 90) административных штрафов на </w:t>
      </w:r>
      <w:r w:rsidR="00563F96">
        <w:rPr>
          <w:rFonts w:ascii="Times New Roman" w:eastAsia="Times New Roman" w:hAnsi="Times New Roman"/>
          <w:snapToGrid w:val="0"/>
          <w:sz w:val="28"/>
          <w:szCs w:val="28"/>
          <w:lang w:eastAsia="ru-RU"/>
        </w:rPr>
        <w:t>сумму 310</w:t>
      </w:r>
      <w:r w:rsidRPr="006C32B9">
        <w:rPr>
          <w:rFonts w:ascii="Times New Roman" w:eastAsia="Times New Roman" w:hAnsi="Times New Roman"/>
          <w:snapToGrid w:val="0"/>
          <w:sz w:val="28"/>
          <w:szCs w:val="28"/>
          <w:lang w:eastAsia="ru-RU"/>
        </w:rPr>
        <w:t xml:space="preserve"> (2019 – 521,5) тыс. руб.</w:t>
      </w:r>
      <w:r w:rsidR="00563F96">
        <w:rPr>
          <w:rFonts w:ascii="Times New Roman" w:eastAsia="Times New Roman" w:hAnsi="Times New Roman"/>
          <w:snapToGrid w:val="0"/>
          <w:sz w:val="28"/>
          <w:szCs w:val="28"/>
          <w:lang w:eastAsia="ru-RU"/>
        </w:rPr>
        <w:t xml:space="preserve"> Взыскано в отчетном периоде 304</w:t>
      </w:r>
      <w:r w:rsidRPr="006C32B9">
        <w:rPr>
          <w:rFonts w:ascii="Times New Roman" w:eastAsia="Times New Roman" w:hAnsi="Times New Roman"/>
          <w:snapToGrid w:val="0"/>
          <w:sz w:val="28"/>
          <w:szCs w:val="28"/>
          <w:lang w:eastAsia="ru-RU"/>
        </w:rPr>
        <w:t xml:space="preserve"> (в аналогичном периоде 2019 года – 490,5) тыс. руб.</w:t>
      </w:r>
    </w:p>
    <w:p w:rsidR="006C32B9" w:rsidRPr="006C32B9" w:rsidRDefault="006C32B9" w:rsidP="006C32B9">
      <w:pPr>
        <w:tabs>
          <w:tab w:val="left" w:pos="567"/>
        </w:tabs>
        <w:autoSpaceDE w:val="0"/>
        <w:autoSpaceDN w:val="0"/>
        <w:adjustRightInd w:val="0"/>
        <w:spacing w:after="0" w:line="360" w:lineRule="auto"/>
        <w:jc w:val="both"/>
        <w:rPr>
          <w:rFonts w:ascii="Times New Roman" w:eastAsia="Times New Roman" w:hAnsi="Times New Roman"/>
          <w:snapToGrid w:val="0"/>
          <w:sz w:val="28"/>
          <w:szCs w:val="28"/>
          <w:lang w:eastAsia="ru-RU"/>
        </w:rPr>
      </w:pPr>
      <w:r w:rsidRPr="006C32B9">
        <w:rPr>
          <w:rFonts w:ascii="Times New Roman" w:eastAsia="Times New Roman" w:hAnsi="Times New Roman"/>
          <w:snapToGrid w:val="0"/>
          <w:sz w:val="28"/>
          <w:szCs w:val="28"/>
          <w:lang w:eastAsia="ru-RU"/>
        </w:rPr>
        <w:tab/>
        <w:t>В течени</w:t>
      </w:r>
      <w:proofErr w:type="gramStart"/>
      <w:r w:rsidRPr="006C32B9">
        <w:rPr>
          <w:rFonts w:ascii="Times New Roman" w:eastAsia="Times New Roman" w:hAnsi="Times New Roman"/>
          <w:snapToGrid w:val="0"/>
          <w:sz w:val="28"/>
          <w:szCs w:val="28"/>
          <w:lang w:eastAsia="ru-RU"/>
        </w:rPr>
        <w:t>и</w:t>
      </w:r>
      <w:proofErr w:type="gramEnd"/>
      <w:r w:rsidRPr="006C32B9">
        <w:rPr>
          <w:rFonts w:ascii="Times New Roman" w:eastAsia="Times New Roman" w:hAnsi="Times New Roman"/>
          <w:snapToGrid w:val="0"/>
          <w:sz w:val="28"/>
          <w:szCs w:val="28"/>
          <w:lang w:eastAsia="ru-RU"/>
        </w:rPr>
        <w:t xml:space="preserve"> 2020 года на поднадзорных гидротехнических сооружениях аварий и несчастных случаев не зарегистрировано. </w:t>
      </w:r>
    </w:p>
    <w:p w:rsidR="004E446F" w:rsidRPr="00AF3213" w:rsidRDefault="004E446F" w:rsidP="00DA092C">
      <w:pPr>
        <w:autoSpaceDE w:val="0"/>
        <w:autoSpaceDN w:val="0"/>
        <w:adjustRightInd w:val="0"/>
        <w:spacing w:after="0" w:line="360" w:lineRule="auto"/>
        <w:ind w:right="-91" w:firstLine="720"/>
        <w:jc w:val="both"/>
        <w:rPr>
          <w:rFonts w:ascii="Times New Roman" w:eastAsia="Times New Roman" w:hAnsi="Times New Roman"/>
          <w:sz w:val="28"/>
          <w:szCs w:val="28"/>
          <w:lang w:eastAsia="ru-RU"/>
        </w:rPr>
      </w:pPr>
    </w:p>
    <w:p w:rsidR="00A26E74" w:rsidRPr="00DA092C" w:rsidRDefault="00D23744" w:rsidP="00DA092C">
      <w:pPr>
        <w:spacing w:after="0" w:line="360" w:lineRule="auto"/>
        <w:jc w:val="center"/>
        <w:rPr>
          <w:rFonts w:ascii="Times New Roman" w:hAnsi="Times New Roman"/>
          <w:b/>
          <w:sz w:val="28"/>
          <w:szCs w:val="28"/>
        </w:rPr>
      </w:pPr>
      <w:r w:rsidRPr="00DA092C">
        <w:rPr>
          <w:rFonts w:ascii="Times New Roman" w:hAnsi="Times New Roman"/>
          <w:b/>
          <w:sz w:val="28"/>
          <w:szCs w:val="28"/>
        </w:rPr>
        <w:t>Предложения по совершенствованию нормативного правового регулирования и осуществлению государственного контроля (надзора)</w:t>
      </w:r>
      <w:r w:rsidR="000E0147" w:rsidRPr="00DA092C">
        <w:rPr>
          <w:rFonts w:ascii="Times New Roman" w:hAnsi="Times New Roman"/>
          <w:b/>
          <w:sz w:val="28"/>
          <w:szCs w:val="28"/>
        </w:rPr>
        <w:br/>
      </w:r>
      <w:r w:rsidRPr="00DA092C">
        <w:rPr>
          <w:rFonts w:ascii="Times New Roman" w:hAnsi="Times New Roman"/>
          <w:b/>
          <w:sz w:val="28"/>
          <w:szCs w:val="28"/>
        </w:rPr>
        <w:t>в установленной сфере деятельности</w:t>
      </w:r>
    </w:p>
    <w:p w:rsidR="00753498" w:rsidRPr="00DE2239" w:rsidRDefault="00753498" w:rsidP="00DA092C">
      <w:pPr>
        <w:spacing w:after="0" w:line="360" w:lineRule="auto"/>
        <w:jc w:val="center"/>
        <w:rPr>
          <w:rFonts w:ascii="Times New Roman" w:hAnsi="Times New Roman"/>
          <w:b/>
          <w:sz w:val="28"/>
          <w:szCs w:val="28"/>
          <w:highlight w:val="yellow"/>
        </w:rPr>
      </w:pPr>
    </w:p>
    <w:p w:rsidR="00DA092C" w:rsidRPr="00DA092C" w:rsidRDefault="00DA092C" w:rsidP="00DA092C">
      <w:pPr>
        <w:spacing w:after="0" w:line="360" w:lineRule="auto"/>
        <w:ind w:firstLine="709"/>
        <w:jc w:val="both"/>
        <w:rPr>
          <w:rFonts w:ascii="Times New Roman" w:eastAsia="Times New Roman" w:hAnsi="Times New Roman"/>
          <w:sz w:val="28"/>
          <w:szCs w:val="28"/>
          <w:lang w:eastAsia="ru-RU"/>
        </w:rPr>
      </w:pPr>
      <w:r w:rsidRPr="00DA092C">
        <w:rPr>
          <w:rFonts w:ascii="Times New Roman" w:eastAsia="Times New Roman" w:hAnsi="Times New Roman"/>
          <w:sz w:val="28"/>
          <w:szCs w:val="28"/>
          <w:lang w:eastAsia="ru-RU"/>
        </w:rPr>
        <w:t xml:space="preserve">В целях повышения эффективности контрольно-надзорной и лицензионно-разрешительной деятельности </w:t>
      </w:r>
      <w:r w:rsidR="00C046F6">
        <w:rPr>
          <w:rFonts w:ascii="Times New Roman" w:eastAsia="Times New Roman" w:hAnsi="Times New Roman"/>
          <w:sz w:val="28"/>
          <w:szCs w:val="28"/>
          <w:lang w:eastAsia="ru-RU"/>
        </w:rPr>
        <w:t>Управление</w:t>
      </w:r>
      <w:r w:rsidRPr="00DA092C">
        <w:rPr>
          <w:rFonts w:ascii="Times New Roman" w:eastAsia="Times New Roman" w:hAnsi="Times New Roman"/>
          <w:sz w:val="28"/>
          <w:szCs w:val="28"/>
          <w:lang w:eastAsia="ru-RU"/>
        </w:rPr>
        <w:t xml:space="preserve"> считает необходимым:</w:t>
      </w:r>
    </w:p>
    <w:p w:rsidR="00DA092C" w:rsidRPr="00DA092C" w:rsidRDefault="00DA092C" w:rsidP="00DA092C">
      <w:pPr>
        <w:spacing w:after="0" w:line="360" w:lineRule="auto"/>
        <w:ind w:firstLine="708"/>
        <w:jc w:val="both"/>
        <w:rPr>
          <w:rFonts w:ascii="Times New Roman" w:eastAsia="Times New Roman" w:hAnsi="Times New Roman"/>
          <w:sz w:val="28"/>
          <w:szCs w:val="28"/>
          <w:lang w:eastAsia="ru-RU"/>
        </w:rPr>
      </w:pPr>
      <w:r w:rsidRPr="00DA092C">
        <w:rPr>
          <w:rFonts w:ascii="Times New Roman" w:eastAsia="Times New Roman" w:hAnsi="Times New Roman"/>
          <w:sz w:val="28"/>
          <w:szCs w:val="28"/>
          <w:lang w:eastAsia="ru-RU"/>
        </w:rPr>
        <w:t>1. Решить вопрос о законности и обоснованности проведения мероприятий по контролю (внеплановых проверок) в отношении физических лиц при осуществлении государственного контроля (надзора) за соблюдением особых условий использования земельных участков, расположенных в границах охранных зон объектов электросетевого хозяйства.</w:t>
      </w:r>
    </w:p>
    <w:p w:rsidR="00DA092C" w:rsidRPr="00DA092C" w:rsidRDefault="00DA092C" w:rsidP="00DA092C">
      <w:pPr>
        <w:spacing w:after="0" w:line="360" w:lineRule="auto"/>
        <w:ind w:firstLine="709"/>
        <w:jc w:val="both"/>
        <w:rPr>
          <w:rFonts w:ascii="Times New Roman" w:eastAsia="Times New Roman" w:hAnsi="Times New Roman"/>
          <w:sz w:val="28"/>
          <w:szCs w:val="28"/>
          <w:lang w:eastAsia="ru-RU"/>
        </w:rPr>
      </w:pPr>
      <w:r w:rsidRPr="00DA092C">
        <w:rPr>
          <w:rFonts w:ascii="Times New Roman" w:eastAsia="Times New Roman" w:hAnsi="Times New Roman"/>
          <w:sz w:val="28"/>
          <w:szCs w:val="28"/>
          <w:lang w:eastAsia="ru-RU"/>
        </w:rPr>
        <w:t xml:space="preserve">2. Внести в п. 7 положения о декларировании безопасности гидротехнических сооружений (постановление Правительства РФ </w:t>
      </w:r>
      <w:r w:rsidR="00D8036F" w:rsidRPr="00DA092C">
        <w:rPr>
          <w:rFonts w:ascii="Times New Roman" w:eastAsia="Times New Roman" w:hAnsi="Times New Roman"/>
          <w:sz w:val="28"/>
          <w:szCs w:val="28"/>
          <w:lang w:eastAsia="ru-RU"/>
        </w:rPr>
        <w:t xml:space="preserve">от 06.11.1998 </w:t>
      </w:r>
      <w:r w:rsidRPr="00DA092C">
        <w:rPr>
          <w:rFonts w:ascii="Times New Roman" w:eastAsia="Times New Roman" w:hAnsi="Times New Roman"/>
          <w:sz w:val="28"/>
          <w:szCs w:val="28"/>
          <w:lang w:eastAsia="ru-RU"/>
        </w:rPr>
        <w:t xml:space="preserve">№ 1303), дополнение с формулировкой «с последующим оформлением акта </w:t>
      </w:r>
      <w:proofErr w:type="spellStart"/>
      <w:r w:rsidRPr="00DA092C">
        <w:rPr>
          <w:rFonts w:ascii="Times New Roman" w:eastAsia="Times New Roman" w:hAnsi="Times New Roman"/>
          <w:sz w:val="28"/>
          <w:szCs w:val="28"/>
          <w:lang w:eastAsia="ru-RU"/>
        </w:rPr>
        <w:t>преддекларационного</w:t>
      </w:r>
      <w:proofErr w:type="spellEnd"/>
      <w:r w:rsidRPr="00DA092C">
        <w:rPr>
          <w:rFonts w:ascii="Times New Roman" w:eastAsia="Times New Roman" w:hAnsi="Times New Roman"/>
          <w:sz w:val="28"/>
          <w:szCs w:val="28"/>
          <w:lang w:eastAsia="ru-RU"/>
        </w:rPr>
        <w:t xml:space="preserve"> обследования ГТС».</w:t>
      </w:r>
    </w:p>
    <w:p w:rsidR="00DA092C" w:rsidRPr="00DA092C" w:rsidRDefault="00DA092C" w:rsidP="00DA092C">
      <w:pPr>
        <w:spacing w:after="0" w:line="360" w:lineRule="auto"/>
        <w:ind w:firstLine="709"/>
        <w:jc w:val="both"/>
        <w:rPr>
          <w:rFonts w:ascii="Times New Roman" w:eastAsia="Times New Roman" w:hAnsi="Times New Roman"/>
          <w:sz w:val="28"/>
          <w:szCs w:val="28"/>
          <w:lang w:eastAsia="ru-RU"/>
        </w:rPr>
      </w:pPr>
      <w:r w:rsidRPr="00DA092C">
        <w:rPr>
          <w:rFonts w:ascii="Times New Roman" w:eastAsia="Times New Roman" w:hAnsi="Times New Roman"/>
          <w:sz w:val="28"/>
          <w:szCs w:val="28"/>
          <w:lang w:eastAsia="ru-RU"/>
        </w:rPr>
        <w:t xml:space="preserve">3. </w:t>
      </w:r>
      <w:proofErr w:type="gramStart"/>
      <w:r w:rsidRPr="00DA092C">
        <w:rPr>
          <w:rFonts w:ascii="Times New Roman" w:eastAsia="Times New Roman" w:hAnsi="Times New Roman"/>
          <w:sz w:val="28"/>
          <w:szCs w:val="28"/>
          <w:lang w:eastAsia="ru-RU"/>
        </w:rPr>
        <w:t xml:space="preserve">В целях повышения деятельности по декларированию ГТС в нормативно правовых документах отобразить последовательность действий инспекторского состава, если при проведении </w:t>
      </w:r>
      <w:proofErr w:type="spellStart"/>
      <w:r w:rsidRPr="00DA092C">
        <w:rPr>
          <w:rFonts w:ascii="Times New Roman" w:eastAsia="Times New Roman" w:hAnsi="Times New Roman"/>
          <w:sz w:val="28"/>
          <w:szCs w:val="28"/>
          <w:lang w:eastAsia="ru-RU"/>
        </w:rPr>
        <w:t>преддекларационного</w:t>
      </w:r>
      <w:proofErr w:type="spellEnd"/>
      <w:r w:rsidRPr="00DA092C">
        <w:rPr>
          <w:rFonts w:ascii="Times New Roman" w:eastAsia="Times New Roman" w:hAnsi="Times New Roman"/>
          <w:sz w:val="28"/>
          <w:szCs w:val="28"/>
          <w:lang w:eastAsia="ru-RU"/>
        </w:rPr>
        <w:t xml:space="preserve"> обследования ГТС и рассмотрении расчета размера вероятного вреда, который может быть причинен жизни, здоровью физических лиц, имуществу физических и юридических лиц в результате аварии ГТС, установлено что в результате аварии будет нанесен ущерб, но мнения комиссии о необходимости декларирования безопасности</w:t>
      </w:r>
      <w:proofErr w:type="gramEnd"/>
      <w:r w:rsidRPr="00DA092C">
        <w:rPr>
          <w:rFonts w:ascii="Times New Roman" w:eastAsia="Times New Roman" w:hAnsi="Times New Roman"/>
          <w:sz w:val="28"/>
          <w:szCs w:val="28"/>
          <w:lang w:eastAsia="ru-RU"/>
        </w:rPr>
        <w:t xml:space="preserve"> такого ГТС разделились.</w:t>
      </w:r>
    </w:p>
    <w:p w:rsidR="00DA092C" w:rsidRPr="00DA092C" w:rsidRDefault="00DA092C" w:rsidP="00DA092C">
      <w:pPr>
        <w:spacing w:after="0" w:line="360" w:lineRule="auto"/>
        <w:ind w:firstLine="709"/>
        <w:jc w:val="both"/>
        <w:rPr>
          <w:rFonts w:ascii="Times New Roman" w:eastAsia="Times New Roman" w:hAnsi="Times New Roman"/>
          <w:sz w:val="28"/>
          <w:szCs w:val="28"/>
          <w:lang w:eastAsia="ru-RU"/>
        </w:rPr>
      </w:pPr>
      <w:r w:rsidRPr="00DA092C">
        <w:rPr>
          <w:rFonts w:ascii="Times New Roman" w:eastAsia="Times New Roman" w:hAnsi="Times New Roman"/>
          <w:sz w:val="28"/>
          <w:szCs w:val="28"/>
          <w:lang w:eastAsia="ru-RU"/>
        </w:rPr>
        <w:lastRenderedPageBreak/>
        <w:t>4. Разработать порядок осуществления государственного надзора в сфере безопасности гидротехнических сооружений за объектами, находящимися в собственности физических лиц (порядок организации и проведения проверок, ответственность за нарушения законодательства о страховании гражданской ответственности за вред, причиненный в результате аварии, декларирование безопасности и т.д.).</w:t>
      </w:r>
    </w:p>
    <w:p w:rsidR="00DA092C" w:rsidRPr="00DA092C" w:rsidRDefault="00DA092C" w:rsidP="00DA092C">
      <w:pPr>
        <w:spacing w:after="0" w:line="360" w:lineRule="auto"/>
        <w:ind w:firstLine="709"/>
        <w:jc w:val="both"/>
        <w:rPr>
          <w:rFonts w:ascii="Times New Roman" w:eastAsia="Times New Roman" w:hAnsi="Times New Roman"/>
          <w:sz w:val="28"/>
          <w:szCs w:val="28"/>
          <w:lang w:eastAsia="ru-RU"/>
        </w:rPr>
      </w:pPr>
      <w:r w:rsidRPr="00DA092C">
        <w:rPr>
          <w:rFonts w:ascii="Times New Roman" w:eastAsia="Times New Roman" w:hAnsi="Times New Roman"/>
          <w:sz w:val="28"/>
          <w:szCs w:val="28"/>
          <w:lang w:eastAsia="ru-RU"/>
        </w:rPr>
        <w:t>5. Ограничить нормативными документами количество экспертных обследований оборудования, отработавшего нормативный срок службы, что заставит подконтрольные предприятия более активно вести замену отработавшего нормативный срок службы оборудования на новое, более совершенное и менее энергоемкое, осуществлять модернизацию промышленности.</w:t>
      </w:r>
    </w:p>
    <w:p w:rsidR="00DA092C" w:rsidRPr="00DA092C" w:rsidRDefault="00DA092C" w:rsidP="00DA092C">
      <w:pPr>
        <w:spacing w:after="0" w:line="360" w:lineRule="auto"/>
        <w:ind w:firstLine="709"/>
        <w:jc w:val="both"/>
        <w:rPr>
          <w:rFonts w:ascii="Times New Roman" w:eastAsia="Times New Roman" w:hAnsi="Times New Roman"/>
          <w:sz w:val="28"/>
          <w:szCs w:val="28"/>
          <w:lang w:eastAsia="ru-RU"/>
        </w:rPr>
      </w:pPr>
      <w:r w:rsidRPr="00DA092C">
        <w:rPr>
          <w:rFonts w:ascii="Times New Roman" w:eastAsia="Times New Roman" w:hAnsi="Times New Roman"/>
          <w:sz w:val="28"/>
          <w:szCs w:val="28"/>
          <w:lang w:eastAsia="ru-RU"/>
        </w:rPr>
        <w:t>6. Дальнейшее совершенствование отчетных форм в соответствии с изменениями требований законодательства и нормативными требования Ростехнадзора, их максимальная оцифровка.</w:t>
      </w:r>
    </w:p>
    <w:p w:rsidR="006F7940" w:rsidRPr="00DE2239" w:rsidRDefault="006F7940" w:rsidP="00DA092C">
      <w:pPr>
        <w:spacing w:after="0" w:line="360" w:lineRule="auto"/>
        <w:ind w:firstLine="709"/>
        <w:jc w:val="both"/>
        <w:rPr>
          <w:rFonts w:ascii="Times New Roman" w:hAnsi="Times New Roman"/>
          <w:sz w:val="28"/>
          <w:szCs w:val="28"/>
          <w:highlight w:val="yellow"/>
        </w:rPr>
      </w:pPr>
    </w:p>
    <w:p w:rsidR="006F7940" w:rsidRPr="00DA092C" w:rsidRDefault="006F7940" w:rsidP="00DA092C">
      <w:pPr>
        <w:spacing w:after="0" w:line="360" w:lineRule="auto"/>
        <w:ind w:firstLine="709"/>
        <w:jc w:val="center"/>
        <w:rPr>
          <w:rFonts w:ascii="Times New Roman" w:hAnsi="Times New Roman"/>
          <w:b/>
          <w:sz w:val="28"/>
          <w:szCs w:val="28"/>
        </w:rPr>
      </w:pPr>
      <w:r w:rsidRPr="00DA092C">
        <w:rPr>
          <w:rFonts w:ascii="Times New Roman" w:hAnsi="Times New Roman"/>
          <w:b/>
          <w:sz w:val="28"/>
          <w:szCs w:val="28"/>
        </w:rPr>
        <w:t>Профилактические мероприятия и их результативность</w:t>
      </w:r>
    </w:p>
    <w:p w:rsidR="00372F19" w:rsidRPr="00DA092C" w:rsidRDefault="00372F19" w:rsidP="00DA092C">
      <w:pPr>
        <w:spacing w:after="0" w:line="360" w:lineRule="auto"/>
        <w:ind w:firstLine="709"/>
        <w:jc w:val="center"/>
        <w:rPr>
          <w:rFonts w:ascii="Times New Roman" w:hAnsi="Times New Roman"/>
          <w:b/>
          <w:sz w:val="28"/>
          <w:szCs w:val="28"/>
        </w:rPr>
      </w:pPr>
    </w:p>
    <w:p w:rsidR="007D2ECE" w:rsidRPr="00DA092C" w:rsidRDefault="00903C94" w:rsidP="00DA092C">
      <w:pPr>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DA092C">
        <w:rPr>
          <w:rFonts w:ascii="Times New Roman" w:eastAsia="Times New Roman" w:hAnsi="Times New Roman"/>
          <w:sz w:val="28"/>
          <w:szCs w:val="28"/>
          <w:lang w:eastAsia="ru-RU"/>
        </w:rPr>
        <w:t xml:space="preserve">В рамках реализации Указа Президента России от 7 мая 2012 г. № 601 </w:t>
      </w:r>
      <w:r w:rsidR="00A84DA9" w:rsidRPr="00DA092C">
        <w:rPr>
          <w:rFonts w:ascii="Times New Roman" w:eastAsia="Times New Roman" w:hAnsi="Times New Roman"/>
          <w:sz w:val="28"/>
          <w:szCs w:val="28"/>
          <w:lang w:eastAsia="ru-RU"/>
        </w:rPr>
        <w:br/>
      </w:r>
      <w:r w:rsidRPr="00DA092C">
        <w:rPr>
          <w:rFonts w:ascii="Times New Roman" w:eastAsia="Times New Roman" w:hAnsi="Times New Roman"/>
          <w:sz w:val="28"/>
          <w:szCs w:val="28"/>
          <w:lang w:eastAsia="ru-RU"/>
        </w:rPr>
        <w:t xml:space="preserve">«Об основных направлениях совершенствования системы государственного управления» </w:t>
      </w:r>
      <w:r w:rsidR="00AF3213" w:rsidRPr="00DA092C">
        <w:rPr>
          <w:rFonts w:ascii="Times New Roman" w:eastAsia="Times New Roman" w:hAnsi="Times New Roman"/>
          <w:sz w:val="28"/>
          <w:szCs w:val="28"/>
          <w:lang w:eastAsia="ru-RU"/>
        </w:rPr>
        <w:t xml:space="preserve">Ростехнадзор </w:t>
      </w:r>
      <w:r w:rsidRPr="00DA092C">
        <w:rPr>
          <w:rFonts w:ascii="Times New Roman" w:eastAsia="Times New Roman" w:hAnsi="Times New Roman"/>
          <w:sz w:val="28"/>
          <w:szCs w:val="28"/>
          <w:lang w:eastAsia="ru-RU"/>
        </w:rPr>
        <w:t xml:space="preserve">обеспечивает на официальном сайте доступ </w:t>
      </w:r>
      <w:r w:rsidR="00A272DF" w:rsidRPr="00DA092C">
        <w:rPr>
          <w:rFonts w:ascii="Times New Roman" w:eastAsia="Times New Roman" w:hAnsi="Times New Roman"/>
          <w:sz w:val="28"/>
          <w:szCs w:val="28"/>
          <w:lang w:eastAsia="ru-RU"/>
        </w:rPr>
        <w:br/>
      </w:r>
      <w:r w:rsidRPr="00DA092C">
        <w:rPr>
          <w:rFonts w:ascii="Times New Roman" w:eastAsia="Times New Roman" w:hAnsi="Times New Roman"/>
          <w:sz w:val="28"/>
          <w:szCs w:val="28"/>
          <w:lang w:eastAsia="ru-RU"/>
        </w:rPr>
        <w:t>к открытым данным, содержащимся в информационных системах</w:t>
      </w:r>
      <w:r w:rsidR="00AF3213" w:rsidRPr="00DA092C">
        <w:rPr>
          <w:rFonts w:ascii="Times New Roman" w:eastAsia="Times New Roman" w:hAnsi="Times New Roman"/>
          <w:sz w:val="28"/>
          <w:szCs w:val="28"/>
          <w:lang w:eastAsia="ru-RU"/>
        </w:rPr>
        <w:t xml:space="preserve"> Ростехнадзора</w:t>
      </w:r>
      <w:r w:rsidRPr="00DA092C">
        <w:rPr>
          <w:rFonts w:ascii="Times New Roman" w:eastAsia="Times New Roman" w:hAnsi="Times New Roman"/>
          <w:sz w:val="28"/>
          <w:szCs w:val="28"/>
          <w:lang w:eastAsia="ru-RU"/>
        </w:rPr>
        <w:t xml:space="preserve">. </w:t>
      </w:r>
      <w:r w:rsidR="001F4A40" w:rsidRPr="00DA092C">
        <w:rPr>
          <w:rFonts w:ascii="Times New Roman" w:eastAsia="Times New Roman" w:hAnsi="Times New Roman"/>
          <w:sz w:val="28"/>
          <w:szCs w:val="28"/>
          <w:lang w:eastAsia="ru-RU"/>
        </w:rPr>
        <w:t xml:space="preserve">В </w:t>
      </w:r>
      <w:proofErr w:type="gramStart"/>
      <w:r w:rsidR="001F4A40" w:rsidRPr="00DA092C">
        <w:rPr>
          <w:rFonts w:ascii="Times New Roman" w:eastAsia="Times New Roman" w:hAnsi="Times New Roman"/>
          <w:sz w:val="28"/>
          <w:szCs w:val="28"/>
          <w:lang w:eastAsia="ru-RU"/>
        </w:rPr>
        <w:t>связи</w:t>
      </w:r>
      <w:proofErr w:type="gramEnd"/>
      <w:r w:rsidR="001F4A40" w:rsidRPr="00DA092C">
        <w:rPr>
          <w:rFonts w:ascii="Times New Roman" w:eastAsia="Times New Roman" w:hAnsi="Times New Roman"/>
          <w:sz w:val="28"/>
          <w:szCs w:val="28"/>
          <w:lang w:eastAsia="ru-RU"/>
        </w:rPr>
        <w:t xml:space="preserve"> с чем </w:t>
      </w:r>
      <w:r w:rsidRPr="00DA092C">
        <w:rPr>
          <w:rFonts w:ascii="Times New Roman" w:eastAsia="Times New Roman" w:hAnsi="Times New Roman"/>
          <w:sz w:val="28"/>
          <w:szCs w:val="28"/>
          <w:lang w:eastAsia="ru-RU"/>
        </w:rPr>
        <w:t>У</w:t>
      </w:r>
      <w:r w:rsidR="001F4A40" w:rsidRPr="00DA092C">
        <w:rPr>
          <w:rFonts w:ascii="Times New Roman" w:eastAsia="Times New Roman" w:hAnsi="Times New Roman"/>
          <w:sz w:val="28"/>
          <w:szCs w:val="28"/>
          <w:lang w:eastAsia="ru-RU"/>
        </w:rPr>
        <w:t>правление</w:t>
      </w:r>
      <w:r w:rsidR="006F7940" w:rsidRPr="00DA092C">
        <w:rPr>
          <w:rFonts w:ascii="Times New Roman" w:eastAsia="Times New Roman" w:hAnsi="Times New Roman"/>
          <w:sz w:val="28"/>
          <w:szCs w:val="28"/>
          <w:lang w:eastAsia="ru-RU"/>
        </w:rPr>
        <w:t xml:space="preserve"> </w:t>
      </w:r>
      <w:r w:rsidRPr="00DA092C">
        <w:rPr>
          <w:rFonts w:ascii="Times New Roman" w:eastAsia="Times New Roman" w:hAnsi="Times New Roman"/>
          <w:sz w:val="28"/>
          <w:szCs w:val="28"/>
          <w:lang w:eastAsia="ru-RU"/>
        </w:rPr>
        <w:t xml:space="preserve">регулярно </w:t>
      </w:r>
      <w:r w:rsidR="00DA092C" w:rsidRPr="00DA092C">
        <w:rPr>
          <w:rFonts w:ascii="Times New Roman" w:eastAsia="Times New Roman" w:hAnsi="Times New Roman"/>
          <w:sz w:val="28"/>
          <w:szCs w:val="28"/>
          <w:lang w:eastAsia="ru-RU"/>
        </w:rPr>
        <w:t>размещает на сайте</w:t>
      </w:r>
      <w:r w:rsidRPr="00DA092C">
        <w:rPr>
          <w:rFonts w:ascii="Times New Roman" w:eastAsia="Times New Roman" w:hAnsi="Times New Roman"/>
          <w:sz w:val="28"/>
          <w:szCs w:val="28"/>
          <w:lang w:eastAsia="ru-RU"/>
        </w:rPr>
        <w:t xml:space="preserve"> информацию </w:t>
      </w:r>
      <w:r w:rsidR="001F4A40" w:rsidRPr="00DA092C">
        <w:rPr>
          <w:rFonts w:ascii="Times New Roman" w:eastAsia="Times New Roman" w:hAnsi="Times New Roman"/>
          <w:sz w:val="28"/>
          <w:szCs w:val="28"/>
          <w:lang w:eastAsia="ru-RU"/>
        </w:rPr>
        <w:t>с целью информирования контролируемых лиц по вопросам соблюдения обязательных требований</w:t>
      </w:r>
      <w:r w:rsidR="00AF3213" w:rsidRPr="00DA092C">
        <w:rPr>
          <w:rFonts w:ascii="Times New Roman" w:eastAsia="Times New Roman" w:hAnsi="Times New Roman"/>
          <w:sz w:val="28"/>
          <w:szCs w:val="28"/>
          <w:lang w:eastAsia="ru-RU"/>
        </w:rPr>
        <w:t xml:space="preserve"> </w:t>
      </w:r>
      <w:r w:rsidR="001F4A40" w:rsidRPr="00DA092C">
        <w:rPr>
          <w:rFonts w:ascii="Times New Roman" w:eastAsia="Times New Roman" w:hAnsi="Times New Roman"/>
          <w:sz w:val="28"/>
          <w:szCs w:val="28"/>
          <w:lang w:eastAsia="ru-RU"/>
        </w:rPr>
        <w:t>в установленной сфере деятельности.</w:t>
      </w:r>
    </w:p>
    <w:p w:rsidR="00AF3213" w:rsidRPr="00DA092C" w:rsidRDefault="00AF3213" w:rsidP="00DA092C">
      <w:pPr>
        <w:spacing w:after="0" w:line="360" w:lineRule="auto"/>
        <w:ind w:firstLine="709"/>
        <w:jc w:val="both"/>
        <w:rPr>
          <w:rFonts w:ascii="Times New Roman" w:hAnsi="Times New Roman"/>
          <w:sz w:val="28"/>
          <w:szCs w:val="28"/>
        </w:rPr>
      </w:pPr>
      <w:r w:rsidRPr="00DA092C">
        <w:rPr>
          <w:rFonts w:ascii="Times New Roman" w:hAnsi="Times New Roman"/>
          <w:sz w:val="28"/>
          <w:szCs w:val="28"/>
        </w:rPr>
        <w:t xml:space="preserve">В ходе анализа правоприменительной практики контрольно-надзорной деятельности устаревших, дублирующих и избыточных обязательных требований в сфере федерального государственного </w:t>
      </w:r>
      <w:r w:rsidRPr="00DA092C">
        <w:rPr>
          <w:rFonts w:ascii="Times New Roman" w:eastAsia="Times New Roman" w:hAnsi="Times New Roman"/>
          <w:sz w:val="28"/>
          <w:szCs w:val="28"/>
          <w:lang w:eastAsia="ru-RU"/>
        </w:rPr>
        <w:t xml:space="preserve">энергетического надзора, федерального государственного контроля (надзора) за соблюдением требований законодательства об энергосбережении </w:t>
      </w:r>
      <w:proofErr w:type="gramStart"/>
      <w:r w:rsidRPr="00DA092C">
        <w:rPr>
          <w:rFonts w:ascii="Times New Roman" w:eastAsia="Times New Roman" w:hAnsi="Times New Roman"/>
          <w:sz w:val="28"/>
          <w:szCs w:val="28"/>
          <w:lang w:eastAsia="ru-RU"/>
        </w:rPr>
        <w:t>и</w:t>
      </w:r>
      <w:proofErr w:type="gramEnd"/>
      <w:r w:rsidRPr="00DA092C">
        <w:rPr>
          <w:rFonts w:ascii="Times New Roman" w:eastAsia="Times New Roman" w:hAnsi="Times New Roman"/>
          <w:sz w:val="28"/>
          <w:szCs w:val="28"/>
          <w:lang w:eastAsia="ru-RU"/>
        </w:rPr>
        <w:t xml:space="preserve"> о повышении </w:t>
      </w:r>
      <w:r w:rsidRPr="00DA092C">
        <w:rPr>
          <w:rFonts w:ascii="Times New Roman" w:eastAsia="Times New Roman" w:hAnsi="Times New Roman"/>
          <w:sz w:val="28"/>
          <w:szCs w:val="28"/>
          <w:lang w:eastAsia="ru-RU"/>
        </w:rPr>
        <w:lastRenderedPageBreak/>
        <w:t>энергетической эффективности и федерального государственного надзора</w:t>
      </w:r>
      <w:r w:rsidRPr="00DA092C">
        <w:rPr>
          <w:rFonts w:ascii="Times New Roman" w:eastAsia="Times New Roman" w:hAnsi="Times New Roman"/>
          <w:sz w:val="28"/>
          <w:szCs w:val="28"/>
          <w:lang w:eastAsia="ru-RU"/>
        </w:rPr>
        <w:br/>
        <w:t xml:space="preserve">в области безопасности гидротехнических сооружений </w:t>
      </w:r>
      <w:r w:rsidRPr="00DA092C">
        <w:rPr>
          <w:rFonts w:ascii="Times New Roman" w:hAnsi="Times New Roman"/>
          <w:sz w:val="28"/>
          <w:szCs w:val="28"/>
        </w:rPr>
        <w:t>не выявлено.</w:t>
      </w:r>
    </w:p>
    <w:p w:rsidR="00AF3213" w:rsidRPr="00AF3213" w:rsidRDefault="00AF3213" w:rsidP="00AF3213">
      <w:pPr>
        <w:autoSpaceDE w:val="0"/>
        <w:autoSpaceDN w:val="0"/>
        <w:adjustRightInd w:val="0"/>
        <w:spacing w:after="0" w:line="276" w:lineRule="auto"/>
        <w:ind w:firstLine="720"/>
        <w:jc w:val="both"/>
        <w:rPr>
          <w:rFonts w:ascii="Times New Roman" w:eastAsia="Times New Roman" w:hAnsi="Times New Roman"/>
          <w:sz w:val="28"/>
          <w:szCs w:val="28"/>
          <w:lang w:eastAsia="ru-RU"/>
        </w:rPr>
      </w:pPr>
    </w:p>
    <w:p w:rsidR="00D76086" w:rsidRPr="00712822" w:rsidRDefault="00925AD8" w:rsidP="00712822">
      <w:pPr>
        <w:spacing w:after="0" w:line="276" w:lineRule="auto"/>
        <w:jc w:val="center"/>
        <w:rPr>
          <w:rFonts w:ascii="Times New Roman" w:eastAsia="Times New Roman" w:hAnsi="Times New Roman"/>
          <w:sz w:val="28"/>
          <w:szCs w:val="28"/>
          <w:lang w:eastAsia="ru-RU"/>
        </w:rPr>
      </w:pPr>
      <w:r w:rsidRPr="00712822">
        <w:rPr>
          <w:rFonts w:ascii="Times New Roman" w:eastAsia="Times New Roman" w:hAnsi="Times New Roman"/>
          <w:sz w:val="28"/>
          <w:szCs w:val="28"/>
          <w:lang w:eastAsia="ru-RU"/>
        </w:rPr>
        <w:t>_______________</w:t>
      </w:r>
    </w:p>
    <w:sectPr w:rsidR="00D76086" w:rsidRPr="00712822" w:rsidSect="00747F99">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896" w:rsidRDefault="00334896" w:rsidP="001D7DCB">
      <w:pPr>
        <w:spacing w:after="0" w:line="240" w:lineRule="auto"/>
      </w:pPr>
      <w:r>
        <w:separator/>
      </w:r>
    </w:p>
  </w:endnote>
  <w:endnote w:type="continuationSeparator" w:id="0">
    <w:p w:rsidR="00334896" w:rsidRDefault="00334896" w:rsidP="001D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896" w:rsidRDefault="00334896" w:rsidP="001D7DCB">
      <w:pPr>
        <w:spacing w:after="0" w:line="240" w:lineRule="auto"/>
      </w:pPr>
      <w:r>
        <w:separator/>
      </w:r>
    </w:p>
  </w:footnote>
  <w:footnote w:type="continuationSeparator" w:id="0">
    <w:p w:rsidR="00334896" w:rsidRDefault="00334896" w:rsidP="001D7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817" w:rsidRPr="00850FD6" w:rsidRDefault="00511E74">
    <w:pPr>
      <w:pStyle w:val="a8"/>
      <w:jc w:val="center"/>
      <w:rPr>
        <w:rFonts w:ascii="Times New Roman" w:hAnsi="Times New Roman"/>
        <w:sz w:val="24"/>
        <w:szCs w:val="24"/>
      </w:rPr>
    </w:pPr>
    <w:r w:rsidRPr="00850FD6">
      <w:rPr>
        <w:rFonts w:ascii="Times New Roman" w:hAnsi="Times New Roman"/>
        <w:sz w:val="24"/>
        <w:szCs w:val="24"/>
      </w:rPr>
      <w:fldChar w:fldCharType="begin"/>
    </w:r>
    <w:r w:rsidR="003E2817" w:rsidRPr="00850FD6">
      <w:rPr>
        <w:rFonts w:ascii="Times New Roman" w:hAnsi="Times New Roman"/>
        <w:sz w:val="24"/>
        <w:szCs w:val="24"/>
      </w:rPr>
      <w:instrText>PAGE   \* MERGEFORMAT</w:instrText>
    </w:r>
    <w:r w:rsidRPr="00850FD6">
      <w:rPr>
        <w:rFonts w:ascii="Times New Roman" w:hAnsi="Times New Roman"/>
        <w:sz w:val="24"/>
        <w:szCs w:val="24"/>
      </w:rPr>
      <w:fldChar w:fldCharType="separate"/>
    </w:r>
    <w:r w:rsidR="00563F96">
      <w:rPr>
        <w:rFonts w:ascii="Times New Roman" w:hAnsi="Times New Roman"/>
        <w:noProof/>
        <w:sz w:val="24"/>
        <w:szCs w:val="24"/>
      </w:rPr>
      <w:t>4</w:t>
    </w:r>
    <w:r w:rsidRPr="00850FD6">
      <w:rPr>
        <w:rFonts w:ascii="Times New Roman" w:hAnsi="Times New Roman"/>
        <w:sz w:val="24"/>
        <w:szCs w:val="24"/>
      </w:rPr>
      <w:fldChar w:fldCharType="end"/>
    </w:r>
  </w:p>
  <w:p w:rsidR="003E2817" w:rsidRDefault="003E281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34FEF"/>
    <w:multiLevelType w:val="hybridMultilevel"/>
    <w:tmpl w:val="7EC6D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nsid w:val="5ACF7885"/>
    <w:multiLevelType w:val="multilevel"/>
    <w:tmpl w:val="1540B44E"/>
    <w:lvl w:ilvl="0">
      <w:start w:val="1"/>
      <w:numFmt w:val="decimal"/>
      <w:lvlText w:val="%1."/>
      <w:lvlJc w:val="left"/>
      <w:pPr>
        <w:ind w:left="2237" w:hanging="960"/>
      </w:pPr>
      <w:rPr>
        <w:rFonts w:hint="default"/>
      </w:rPr>
    </w:lvl>
    <w:lvl w:ilvl="1">
      <w:start w:val="1"/>
      <w:numFmt w:val="decimal"/>
      <w:isLgl/>
      <w:lvlText w:val="%1.%2."/>
      <w:lvlJc w:val="left"/>
      <w:pPr>
        <w:ind w:left="-6638" w:hanging="720"/>
      </w:pPr>
      <w:rPr>
        <w:rFonts w:hint="default"/>
      </w:rPr>
    </w:lvl>
    <w:lvl w:ilvl="2">
      <w:start w:val="1"/>
      <w:numFmt w:val="decimal"/>
      <w:isLgl/>
      <w:lvlText w:val="%1.%2.%3."/>
      <w:lvlJc w:val="left"/>
      <w:pPr>
        <w:ind w:left="-6627" w:hanging="720"/>
      </w:pPr>
      <w:rPr>
        <w:rFonts w:hint="default"/>
      </w:rPr>
    </w:lvl>
    <w:lvl w:ilvl="3">
      <w:start w:val="1"/>
      <w:numFmt w:val="decimal"/>
      <w:isLgl/>
      <w:lvlText w:val="%1.%2.%3.%4."/>
      <w:lvlJc w:val="left"/>
      <w:pPr>
        <w:ind w:left="-6256" w:hanging="1080"/>
      </w:pPr>
      <w:rPr>
        <w:rFonts w:hint="default"/>
      </w:rPr>
    </w:lvl>
    <w:lvl w:ilvl="4">
      <w:start w:val="1"/>
      <w:numFmt w:val="decimal"/>
      <w:isLgl/>
      <w:lvlText w:val="%1.%2.%3.%4.%5."/>
      <w:lvlJc w:val="left"/>
      <w:pPr>
        <w:ind w:left="-6245" w:hanging="1080"/>
      </w:pPr>
      <w:rPr>
        <w:rFonts w:hint="default"/>
      </w:rPr>
    </w:lvl>
    <w:lvl w:ilvl="5">
      <w:start w:val="1"/>
      <w:numFmt w:val="decimal"/>
      <w:isLgl/>
      <w:lvlText w:val="%1.%2.%3.%4.%5.%6."/>
      <w:lvlJc w:val="left"/>
      <w:pPr>
        <w:ind w:left="-5874" w:hanging="1440"/>
      </w:pPr>
      <w:rPr>
        <w:rFonts w:hint="default"/>
      </w:rPr>
    </w:lvl>
    <w:lvl w:ilvl="6">
      <w:start w:val="1"/>
      <w:numFmt w:val="decimal"/>
      <w:isLgl/>
      <w:lvlText w:val="%1.%2.%3.%4.%5.%6.%7."/>
      <w:lvlJc w:val="left"/>
      <w:pPr>
        <w:ind w:left="-5863" w:hanging="1440"/>
      </w:pPr>
      <w:rPr>
        <w:rFonts w:hint="default"/>
      </w:rPr>
    </w:lvl>
    <w:lvl w:ilvl="7">
      <w:start w:val="1"/>
      <w:numFmt w:val="decimal"/>
      <w:isLgl/>
      <w:lvlText w:val="%1.%2.%3.%4.%5.%6.%7.%8."/>
      <w:lvlJc w:val="left"/>
      <w:pPr>
        <w:ind w:left="-5492" w:hanging="1800"/>
      </w:pPr>
      <w:rPr>
        <w:rFonts w:hint="default"/>
      </w:rPr>
    </w:lvl>
    <w:lvl w:ilvl="8">
      <w:start w:val="1"/>
      <w:numFmt w:val="decimal"/>
      <w:isLgl/>
      <w:lvlText w:val="%1.%2.%3.%4.%5.%6.%7.%8.%9."/>
      <w:lvlJc w:val="left"/>
      <w:pPr>
        <w:ind w:left="-5481" w:hanging="1800"/>
      </w:pPr>
      <w:rPr>
        <w:rFonts w:hint="default"/>
      </w:rPr>
    </w:lvl>
  </w:abstractNum>
  <w:abstractNum w:abstractNumId="3">
    <w:nsid w:val="5C016E80"/>
    <w:multiLevelType w:val="hybridMultilevel"/>
    <w:tmpl w:val="7A9AF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256"/>
    <w:rsid w:val="000033DD"/>
    <w:rsid w:val="00010433"/>
    <w:rsid w:val="00010FA8"/>
    <w:rsid w:val="00011F6C"/>
    <w:rsid w:val="00012B5F"/>
    <w:rsid w:val="000140D0"/>
    <w:rsid w:val="00023B8D"/>
    <w:rsid w:val="00025747"/>
    <w:rsid w:val="00027AFF"/>
    <w:rsid w:val="000300E5"/>
    <w:rsid w:val="0003094F"/>
    <w:rsid w:val="00034E93"/>
    <w:rsid w:val="00047CD6"/>
    <w:rsid w:val="00047E90"/>
    <w:rsid w:val="00053CA1"/>
    <w:rsid w:val="0006012A"/>
    <w:rsid w:val="00063FA0"/>
    <w:rsid w:val="00065C15"/>
    <w:rsid w:val="000734DC"/>
    <w:rsid w:val="00073FEE"/>
    <w:rsid w:val="00080FE1"/>
    <w:rsid w:val="000841CF"/>
    <w:rsid w:val="0009226D"/>
    <w:rsid w:val="00095462"/>
    <w:rsid w:val="000A7415"/>
    <w:rsid w:val="000B7FD9"/>
    <w:rsid w:val="000C0039"/>
    <w:rsid w:val="000C11E0"/>
    <w:rsid w:val="000C3840"/>
    <w:rsid w:val="000D0FF7"/>
    <w:rsid w:val="000E0147"/>
    <w:rsid w:val="000E3B43"/>
    <w:rsid w:val="000F55B6"/>
    <w:rsid w:val="001035E1"/>
    <w:rsid w:val="0010764A"/>
    <w:rsid w:val="001135C5"/>
    <w:rsid w:val="0011392E"/>
    <w:rsid w:val="0012030F"/>
    <w:rsid w:val="00126ED9"/>
    <w:rsid w:val="001405FB"/>
    <w:rsid w:val="00142EB7"/>
    <w:rsid w:val="00154015"/>
    <w:rsid w:val="00155A9A"/>
    <w:rsid w:val="00163534"/>
    <w:rsid w:val="00166FDC"/>
    <w:rsid w:val="0018020D"/>
    <w:rsid w:val="001834B5"/>
    <w:rsid w:val="001A0C4B"/>
    <w:rsid w:val="001A0E7A"/>
    <w:rsid w:val="001A456D"/>
    <w:rsid w:val="001B4B6C"/>
    <w:rsid w:val="001B7009"/>
    <w:rsid w:val="001B7870"/>
    <w:rsid w:val="001C01BC"/>
    <w:rsid w:val="001C1107"/>
    <w:rsid w:val="001D4946"/>
    <w:rsid w:val="001D7C0E"/>
    <w:rsid w:val="001D7DCB"/>
    <w:rsid w:val="001E32F8"/>
    <w:rsid w:val="001F4A40"/>
    <w:rsid w:val="001F74F0"/>
    <w:rsid w:val="001F7816"/>
    <w:rsid w:val="0020454A"/>
    <w:rsid w:val="002101EF"/>
    <w:rsid w:val="002152D5"/>
    <w:rsid w:val="00224105"/>
    <w:rsid w:val="00226DA7"/>
    <w:rsid w:val="00235D5C"/>
    <w:rsid w:val="00245759"/>
    <w:rsid w:val="00247559"/>
    <w:rsid w:val="0025207D"/>
    <w:rsid w:val="00254437"/>
    <w:rsid w:val="00256D60"/>
    <w:rsid w:val="00262315"/>
    <w:rsid w:val="002675A7"/>
    <w:rsid w:val="0027319C"/>
    <w:rsid w:val="00283CA6"/>
    <w:rsid w:val="002A1CBF"/>
    <w:rsid w:val="002B1471"/>
    <w:rsid w:val="002B3001"/>
    <w:rsid w:val="002C0447"/>
    <w:rsid w:val="002C0509"/>
    <w:rsid w:val="002D2550"/>
    <w:rsid w:val="002E77F5"/>
    <w:rsid w:val="002F2FD5"/>
    <w:rsid w:val="002F350D"/>
    <w:rsid w:val="0030099A"/>
    <w:rsid w:val="003036C7"/>
    <w:rsid w:val="003052B1"/>
    <w:rsid w:val="0031599B"/>
    <w:rsid w:val="0032183F"/>
    <w:rsid w:val="00323DEB"/>
    <w:rsid w:val="00326886"/>
    <w:rsid w:val="00327FC8"/>
    <w:rsid w:val="00330536"/>
    <w:rsid w:val="003312E3"/>
    <w:rsid w:val="00332F76"/>
    <w:rsid w:val="00334896"/>
    <w:rsid w:val="00335916"/>
    <w:rsid w:val="00342810"/>
    <w:rsid w:val="003451D0"/>
    <w:rsid w:val="00347A68"/>
    <w:rsid w:val="00356E4C"/>
    <w:rsid w:val="003570F0"/>
    <w:rsid w:val="0036345A"/>
    <w:rsid w:val="00364D86"/>
    <w:rsid w:val="00367DE2"/>
    <w:rsid w:val="00371D15"/>
    <w:rsid w:val="00372F19"/>
    <w:rsid w:val="003831F1"/>
    <w:rsid w:val="00386242"/>
    <w:rsid w:val="00386394"/>
    <w:rsid w:val="00387A92"/>
    <w:rsid w:val="003A7C0D"/>
    <w:rsid w:val="003C1156"/>
    <w:rsid w:val="003C3120"/>
    <w:rsid w:val="003C6F6C"/>
    <w:rsid w:val="003C71DF"/>
    <w:rsid w:val="003D0BA3"/>
    <w:rsid w:val="003D34A9"/>
    <w:rsid w:val="003D51BA"/>
    <w:rsid w:val="003D59A8"/>
    <w:rsid w:val="003E07B6"/>
    <w:rsid w:val="003E26AF"/>
    <w:rsid w:val="003E2817"/>
    <w:rsid w:val="003F0BEE"/>
    <w:rsid w:val="003F138E"/>
    <w:rsid w:val="00402071"/>
    <w:rsid w:val="00406A0A"/>
    <w:rsid w:val="004136D1"/>
    <w:rsid w:val="0041423A"/>
    <w:rsid w:val="004174D4"/>
    <w:rsid w:val="00423E9C"/>
    <w:rsid w:val="004250C0"/>
    <w:rsid w:val="00431B1A"/>
    <w:rsid w:val="004328D4"/>
    <w:rsid w:val="00432A4B"/>
    <w:rsid w:val="00440F30"/>
    <w:rsid w:val="0045048A"/>
    <w:rsid w:val="0045198D"/>
    <w:rsid w:val="00451A67"/>
    <w:rsid w:val="00461259"/>
    <w:rsid w:val="0046291B"/>
    <w:rsid w:val="0046438C"/>
    <w:rsid w:val="00471930"/>
    <w:rsid w:val="00471B2F"/>
    <w:rsid w:val="00471D6A"/>
    <w:rsid w:val="0047798C"/>
    <w:rsid w:val="00492BD4"/>
    <w:rsid w:val="004A7CA6"/>
    <w:rsid w:val="004C35CC"/>
    <w:rsid w:val="004C43A2"/>
    <w:rsid w:val="004D67E5"/>
    <w:rsid w:val="004E446F"/>
    <w:rsid w:val="004F10F8"/>
    <w:rsid w:val="004F1A81"/>
    <w:rsid w:val="004F33D4"/>
    <w:rsid w:val="004F67BD"/>
    <w:rsid w:val="004F729A"/>
    <w:rsid w:val="00502D3D"/>
    <w:rsid w:val="00505DDE"/>
    <w:rsid w:val="0050753B"/>
    <w:rsid w:val="005109B1"/>
    <w:rsid w:val="00511E74"/>
    <w:rsid w:val="00520F71"/>
    <w:rsid w:val="00522556"/>
    <w:rsid w:val="0053004E"/>
    <w:rsid w:val="00532919"/>
    <w:rsid w:val="00533F01"/>
    <w:rsid w:val="00537261"/>
    <w:rsid w:val="0054294D"/>
    <w:rsid w:val="00546F62"/>
    <w:rsid w:val="00551B58"/>
    <w:rsid w:val="005555D6"/>
    <w:rsid w:val="00556ED2"/>
    <w:rsid w:val="0056300F"/>
    <w:rsid w:val="00563F96"/>
    <w:rsid w:val="00565CA5"/>
    <w:rsid w:val="00566FB3"/>
    <w:rsid w:val="00572CFF"/>
    <w:rsid w:val="0058138A"/>
    <w:rsid w:val="00581E97"/>
    <w:rsid w:val="00591778"/>
    <w:rsid w:val="0059201B"/>
    <w:rsid w:val="00594291"/>
    <w:rsid w:val="005956B0"/>
    <w:rsid w:val="005A7969"/>
    <w:rsid w:val="005B782C"/>
    <w:rsid w:val="005C4225"/>
    <w:rsid w:val="005D32B1"/>
    <w:rsid w:val="005D5F98"/>
    <w:rsid w:val="005F1819"/>
    <w:rsid w:val="005F4CC6"/>
    <w:rsid w:val="005F6079"/>
    <w:rsid w:val="00604BB3"/>
    <w:rsid w:val="00615CAB"/>
    <w:rsid w:val="00616E34"/>
    <w:rsid w:val="00623FAB"/>
    <w:rsid w:val="0063232E"/>
    <w:rsid w:val="00635252"/>
    <w:rsid w:val="006411DC"/>
    <w:rsid w:val="00642FD9"/>
    <w:rsid w:val="006449CC"/>
    <w:rsid w:val="00647F8C"/>
    <w:rsid w:val="00657E2E"/>
    <w:rsid w:val="00660345"/>
    <w:rsid w:val="006731B5"/>
    <w:rsid w:val="006747BE"/>
    <w:rsid w:val="00675AFA"/>
    <w:rsid w:val="00684AFB"/>
    <w:rsid w:val="006A2AF8"/>
    <w:rsid w:val="006A2BA4"/>
    <w:rsid w:val="006B5202"/>
    <w:rsid w:val="006C32B9"/>
    <w:rsid w:val="006C42BA"/>
    <w:rsid w:val="006D5EB3"/>
    <w:rsid w:val="006D7B22"/>
    <w:rsid w:val="006D7F23"/>
    <w:rsid w:val="006E26E5"/>
    <w:rsid w:val="006F4E0D"/>
    <w:rsid w:val="006F7428"/>
    <w:rsid w:val="006F7940"/>
    <w:rsid w:val="007117CF"/>
    <w:rsid w:val="00712336"/>
    <w:rsid w:val="00712822"/>
    <w:rsid w:val="00714EC5"/>
    <w:rsid w:val="00737A88"/>
    <w:rsid w:val="007400F6"/>
    <w:rsid w:val="007410F7"/>
    <w:rsid w:val="00741559"/>
    <w:rsid w:val="00742E5B"/>
    <w:rsid w:val="00747F99"/>
    <w:rsid w:val="00752244"/>
    <w:rsid w:val="00753498"/>
    <w:rsid w:val="00756A7E"/>
    <w:rsid w:val="00763045"/>
    <w:rsid w:val="00766141"/>
    <w:rsid w:val="007751C5"/>
    <w:rsid w:val="00775E7A"/>
    <w:rsid w:val="00785AB3"/>
    <w:rsid w:val="00787FE4"/>
    <w:rsid w:val="00791A39"/>
    <w:rsid w:val="00795319"/>
    <w:rsid w:val="00797274"/>
    <w:rsid w:val="007A357E"/>
    <w:rsid w:val="007A492D"/>
    <w:rsid w:val="007A7165"/>
    <w:rsid w:val="007B14C9"/>
    <w:rsid w:val="007B5358"/>
    <w:rsid w:val="007B7FE2"/>
    <w:rsid w:val="007C0173"/>
    <w:rsid w:val="007D2ECE"/>
    <w:rsid w:val="007D6881"/>
    <w:rsid w:val="007E3604"/>
    <w:rsid w:val="007E735B"/>
    <w:rsid w:val="007F0866"/>
    <w:rsid w:val="007F70EE"/>
    <w:rsid w:val="00800B8D"/>
    <w:rsid w:val="00806768"/>
    <w:rsid w:val="00812997"/>
    <w:rsid w:val="00822C20"/>
    <w:rsid w:val="008276C1"/>
    <w:rsid w:val="00827CB8"/>
    <w:rsid w:val="00827D6A"/>
    <w:rsid w:val="00830C60"/>
    <w:rsid w:val="008414DF"/>
    <w:rsid w:val="00845012"/>
    <w:rsid w:val="008458EF"/>
    <w:rsid w:val="00850FD6"/>
    <w:rsid w:val="00862B7C"/>
    <w:rsid w:val="00881228"/>
    <w:rsid w:val="0088261A"/>
    <w:rsid w:val="008838AD"/>
    <w:rsid w:val="00891B14"/>
    <w:rsid w:val="00893E10"/>
    <w:rsid w:val="0089485E"/>
    <w:rsid w:val="00894C1C"/>
    <w:rsid w:val="008A15B4"/>
    <w:rsid w:val="008A16B6"/>
    <w:rsid w:val="008B1683"/>
    <w:rsid w:val="008C73CF"/>
    <w:rsid w:val="008D2AF9"/>
    <w:rsid w:val="008D4E35"/>
    <w:rsid w:val="008E2FDE"/>
    <w:rsid w:val="008E4F07"/>
    <w:rsid w:val="00903C94"/>
    <w:rsid w:val="00905531"/>
    <w:rsid w:val="009213B7"/>
    <w:rsid w:val="009257D3"/>
    <w:rsid w:val="00925AD8"/>
    <w:rsid w:val="00930260"/>
    <w:rsid w:val="00933BC1"/>
    <w:rsid w:val="00936C59"/>
    <w:rsid w:val="00940266"/>
    <w:rsid w:val="00943AF1"/>
    <w:rsid w:val="00950334"/>
    <w:rsid w:val="00953B13"/>
    <w:rsid w:val="009714B5"/>
    <w:rsid w:val="00971BEF"/>
    <w:rsid w:val="009744E2"/>
    <w:rsid w:val="009753D4"/>
    <w:rsid w:val="009808EE"/>
    <w:rsid w:val="009809DC"/>
    <w:rsid w:val="00991FBA"/>
    <w:rsid w:val="0099569C"/>
    <w:rsid w:val="00997C14"/>
    <w:rsid w:val="009A4276"/>
    <w:rsid w:val="009A4F4A"/>
    <w:rsid w:val="009B0BBA"/>
    <w:rsid w:val="009B2A1F"/>
    <w:rsid w:val="009B4848"/>
    <w:rsid w:val="009C0CF5"/>
    <w:rsid w:val="009C3B49"/>
    <w:rsid w:val="009C71D5"/>
    <w:rsid w:val="009D3154"/>
    <w:rsid w:val="009D7EC5"/>
    <w:rsid w:val="009E08DD"/>
    <w:rsid w:val="009E4BEE"/>
    <w:rsid w:val="009E60FD"/>
    <w:rsid w:val="009E7EFE"/>
    <w:rsid w:val="00A01189"/>
    <w:rsid w:val="00A12C38"/>
    <w:rsid w:val="00A16F1F"/>
    <w:rsid w:val="00A20618"/>
    <w:rsid w:val="00A2137B"/>
    <w:rsid w:val="00A21D31"/>
    <w:rsid w:val="00A22666"/>
    <w:rsid w:val="00A26E74"/>
    <w:rsid w:val="00A272DF"/>
    <w:rsid w:val="00A36543"/>
    <w:rsid w:val="00A41D65"/>
    <w:rsid w:val="00A61D4F"/>
    <w:rsid w:val="00A64846"/>
    <w:rsid w:val="00A65D05"/>
    <w:rsid w:val="00A72223"/>
    <w:rsid w:val="00A76EBE"/>
    <w:rsid w:val="00A84DA9"/>
    <w:rsid w:val="00A86D7F"/>
    <w:rsid w:val="00A9176F"/>
    <w:rsid w:val="00A968A6"/>
    <w:rsid w:val="00AB2333"/>
    <w:rsid w:val="00AB3256"/>
    <w:rsid w:val="00AB5DC7"/>
    <w:rsid w:val="00AB7574"/>
    <w:rsid w:val="00AC01AA"/>
    <w:rsid w:val="00AC2649"/>
    <w:rsid w:val="00AC3B96"/>
    <w:rsid w:val="00AC7D2E"/>
    <w:rsid w:val="00AD589C"/>
    <w:rsid w:val="00AD7991"/>
    <w:rsid w:val="00AE216A"/>
    <w:rsid w:val="00AE4E1C"/>
    <w:rsid w:val="00AF2BB2"/>
    <w:rsid w:val="00AF3213"/>
    <w:rsid w:val="00AF4046"/>
    <w:rsid w:val="00AF79CA"/>
    <w:rsid w:val="00B042B7"/>
    <w:rsid w:val="00B04920"/>
    <w:rsid w:val="00B07E75"/>
    <w:rsid w:val="00B152A0"/>
    <w:rsid w:val="00B17BDE"/>
    <w:rsid w:val="00B21991"/>
    <w:rsid w:val="00B2337E"/>
    <w:rsid w:val="00B270CE"/>
    <w:rsid w:val="00B273C7"/>
    <w:rsid w:val="00B329DD"/>
    <w:rsid w:val="00B50969"/>
    <w:rsid w:val="00B51086"/>
    <w:rsid w:val="00B56172"/>
    <w:rsid w:val="00B651C6"/>
    <w:rsid w:val="00B67D3F"/>
    <w:rsid w:val="00B7095C"/>
    <w:rsid w:val="00B73E7D"/>
    <w:rsid w:val="00B81A84"/>
    <w:rsid w:val="00B9200E"/>
    <w:rsid w:val="00B936C1"/>
    <w:rsid w:val="00B96DCC"/>
    <w:rsid w:val="00BA1DAC"/>
    <w:rsid w:val="00BA34A4"/>
    <w:rsid w:val="00BA5548"/>
    <w:rsid w:val="00BB1874"/>
    <w:rsid w:val="00BB2131"/>
    <w:rsid w:val="00BB48EF"/>
    <w:rsid w:val="00BB6066"/>
    <w:rsid w:val="00BC00D9"/>
    <w:rsid w:val="00BC61AC"/>
    <w:rsid w:val="00C01E22"/>
    <w:rsid w:val="00C046F6"/>
    <w:rsid w:val="00C04F56"/>
    <w:rsid w:val="00C16EC5"/>
    <w:rsid w:val="00C303DD"/>
    <w:rsid w:val="00C379C0"/>
    <w:rsid w:val="00C5606D"/>
    <w:rsid w:val="00C56626"/>
    <w:rsid w:val="00C57C93"/>
    <w:rsid w:val="00C6645F"/>
    <w:rsid w:val="00C70AD9"/>
    <w:rsid w:val="00C74734"/>
    <w:rsid w:val="00C800A3"/>
    <w:rsid w:val="00C81C35"/>
    <w:rsid w:val="00C906F3"/>
    <w:rsid w:val="00C92525"/>
    <w:rsid w:val="00CA0D4D"/>
    <w:rsid w:val="00CA2280"/>
    <w:rsid w:val="00CA2A7B"/>
    <w:rsid w:val="00CA4237"/>
    <w:rsid w:val="00CB3A2E"/>
    <w:rsid w:val="00CB4886"/>
    <w:rsid w:val="00CC32DB"/>
    <w:rsid w:val="00CC4476"/>
    <w:rsid w:val="00CC48B4"/>
    <w:rsid w:val="00CC69AE"/>
    <w:rsid w:val="00CC782F"/>
    <w:rsid w:val="00CE5707"/>
    <w:rsid w:val="00CF46A3"/>
    <w:rsid w:val="00CF5AE4"/>
    <w:rsid w:val="00D011BB"/>
    <w:rsid w:val="00D02924"/>
    <w:rsid w:val="00D04FE4"/>
    <w:rsid w:val="00D05A33"/>
    <w:rsid w:val="00D0765E"/>
    <w:rsid w:val="00D07694"/>
    <w:rsid w:val="00D146F1"/>
    <w:rsid w:val="00D15C9B"/>
    <w:rsid w:val="00D172CD"/>
    <w:rsid w:val="00D22B47"/>
    <w:rsid w:val="00D23744"/>
    <w:rsid w:val="00D358A1"/>
    <w:rsid w:val="00D3797F"/>
    <w:rsid w:val="00D55147"/>
    <w:rsid w:val="00D627E8"/>
    <w:rsid w:val="00D64453"/>
    <w:rsid w:val="00D76086"/>
    <w:rsid w:val="00D77871"/>
    <w:rsid w:val="00D8036F"/>
    <w:rsid w:val="00D8196B"/>
    <w:rsid w:val="00D90C61"/>
    <w:rsid w:val="00DA092C"/>
    <w:rsid w:val="00DB0428"/>
    <w:rsid w:val="00DC190C"/>
    <w:rsid w:val="00DC3BB4"/>
    <w:rsid w:val="00DC3DC6"/>
    <w:rsid w:val="00DC3FBF"/>
    <w:rsid w:val="00DC5201"/>
    <w:rsid w:val="00DD1D3F"/>
    <w:rsid w:val="00DD362B"/>
    <w:rsid w:val="00DE2239"/>
    <w:rsid w:val="00DE6B6C"/>
    <w:rsid w:val="00DF70AB"/>
    <w:rsid w:val="00E17312"/>
    <w:rsid w:val="00E259C6"/>
    <w:rsid w:val="00E26129"/>
    <w:rsid w:val="00E301D5"/>
    <w:rsid w:val="00E34B20"/>
    <w:rsid w:val="00E524C5"/>
    <w:rsid w:val="00E673BA"/>
    <w:rsid w:val="00E80691"/>
    <w:rsid w:val="00E865D6"/>
    <w:rsid w:val="00E87EB0"/>
    <w:rsid w:val="00E951EE"/>
    <w:rsid w:val="00EA027A"/>
    <w:rsid w:val="00EA26FC"/>
    <w:rsid w:val="00EA3C67"/>
    <w:rsid w:val="00EA4C0E"/>
    <w:rsid w:val="00EC2485"/>
    <w:rsid w:val="00EC41C1"/>
    <w:rsid w:val="00ED0984"/>
    <w:rsid w:val="00ED0F4C"/>
    <w:rsid w:val="00ED679E"/>
    <w:rsid w:val="00EE465D"/>
    <w:rsid w:val="00EF33F5"/>
    <w:rsid w:val="00F0424F"/>
    <w:rsid w:val="00F165D7"/>
    <w:rsid w:val="00F207A0"/>
    <w:rsid w:val="00F21358"/>
    <w:rsid w:val="00F26876"/>
    <w:rsid w:val="00F34C5D"/>
    <w:rsid w:val="00F401C1"/>
    <w:rsid w:val="00F4045B"/>
    <w:rsid w:val="00F4451C"/>
    <w:rsid w:val="00F46304"/>
    <w:rsid w:val="00F47020"/>
    <w:rsid w:val="00F50683"/>
    <w:rsid w:val="00F515E0"/>
    <w:rsid w:val="00F52B18"/>
    <w:rsid w:val="00F54431"/>
    <w:rsid w:val="00F81B35"/>
    <w:rsid w:val="00F91700"/>
    <w:rsid w:val="00F92392"/>
    <w:rsid w:val="00F9387E"/>
    <w:rsid w:val="00FC29A5"/>
    <w:rsid w:val="00FC590D"/>
    <w:rsid w:val="00FD7E8F"/>
    <w:rsid w:val="00FE2742"/>
    <w:rsid w:val="00FE3EC3"/>
    <w:rsid w:val="00FE75FA"/>
    <w:rsid w:val="00FF1713"/>
    <w:rsid w:val="00FF2F4E"/>
    <w:rsid w:val="00FF3325"/>
    <w:rsid w:val="00FF76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548"/>
    <w:pPr>
      <w:spacing w:after="160" w:line="259" w:lineRule="auto"/>
    </w:pPr>
    <w:rPr>
      <w:sz w:val="22"/>
      <w:szCs w:val="22"/>
      <w:lang w:eastAsia="en-US"/>
    </w:rPr>
  </w:style>
  <w:style w:type="paragraph" w:styleId="1">
    <w:name w:val="heading 1"/>
    <w:aliases w:val="Headline 1,раздел"/>
    <w:basedOn w:val="a"/>
    <w:next w:val="a"/>
    <w:link w:val="10"/>
    <w:uiPriority w:val="9"/>
    <w:qFormat/>
    <w:rsid w:val="00B04920"/>
    <w:pPr>
      <w:keepNext/>
      <w:spacing w:after="0" w:line="240" w:lineRule="auto"/>
      <w:jc w:val="center"/>
      <w:outlineLvl w:val="0"/>
    </w:pPr>
    <w:rPr>
      <w:rFonts w:ascii="Times New Roman" w:eastAsia="Times New Roman" w:hAnsi="Times New Roman"/>
      <w:sz w:val="24"/>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semiHidden/>
    <w:unhideWhenUsed/>
    <w:qFormat/>
    <w:rsid w:val="00753498"/>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line 1 Знак,раздел Знак"/>
    <w:link w:val="1"/>
    <w:uiPriority w:val="9"/>
    <w:rsid w:val="00B04920"/>
    <w:rPr>
      <w:rFonts w:ascii="Times New Roman" w:eastAsia="Times New Roman" w:hAnsi="Times New Roman" w:cs="Times New Roman"/>
      <w:sz w:val="24"/>
      <w:szCs w:val="24"/>
      <w:lang w:eastAsia="ru-RU"/>
    </w:rPr>
  </w:style>
  <w:style w:type="character" w:customStyle="1" w:styleId="doccaption">
    <w:name w:val="doccaption"/>
    <w:basedOn w:val="a0"/>
    <w:rsid w:val="00E524C5"/>
  </w:style>
  <w:style w:type="character" w:customStyle="1" w:styleId="20">
    <w:name w:val="Заголовок 2 Знак"/>
    <w:link w:val="2"/>
    <w:uiPriority w:val="9"/>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742E5B"/>
    <w:rPr>
      <w:rFonts w:ascii="Calibri Light" w:eastAsia="Times New Roman" w:hAnsi="Calibri Light" w:cs="Times New Roman"/>
      <w:b/>
      <w:bCs/>
      <w:color w:val="4472C4"/>
    </w:rPr>
  </w:style>
  <w:style w:type="paragraph" w:styleId="a3">
    <w:name w:val="Balloon Text"/>
    <w:basedOn w:val="a"/>
    <w:link w:val="a4"/>
    <w:uiPriority w:val="99"/>
    <w:semiHidden/>
    <w:unhideWhenUsed/>
    <w:rsid w:val="00742E5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2E5B"/>
    <w:rPr>
      <w:rFonts w:ascii="Tahoma" w:hAnsi="Tahoma" w:cs="Tahoma"/>
      <w:sz w:val="16"/>
      <w:szCs w:val="16"/>
    </w:rPr>
  </w:style>
  <w:style w:type="table" w:styleId="a5">
    <w:name w:val="Table Grid"/>
    <w:basedOn w:val="a1"/>
    <w:uiPriority w:val="39"/>
    <w:rsid w:val="00D55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OC Heading"/>
    <w:basedOn w:val="1"/>
    <w:next w:val="a"/>
    <w:uiPriority w:val="39"/>
    <w:unhideWhenUsed/>
    <w:qFormat/>
    <w:rsid w:val="00D55147"/>
    <w:pPr>
      <w:keepLines/>
      <w:spacing w:before="480" w:line="276" w:lineRule="auto"/>
      <w:jc w:val="left"/>
      <w:outlineLvl w:val="9"/>
    </w:pPr>
    <w:rPr>
      <w:rFonts w:ascii="Calibri Light" w:hAnsi="Calibri Light"/>
      <w:b/>
      <w:bCs/>
      <w:color w:val="2F5496"/>
      <w:sz w:val="28"/>
      <w:szCs w:val="28"/>
    </w:rPr>
  </w:style>
  <w:style w:type="paragraph" w:styleId="31">
    <w:name w:val="toc 3"/>
    <w:basedOn w:val="a"/>
    <w:next w:val="a"/>
    <w:autoRedefine/>
    <w:uiPriority w:val="39"/>
    <w:unhideWhenUsed/>
    <w:rsid w:val="00D55147"/>
    <w:pPr>
      <w:spacing w:after="100"/>
      <w:ind w:left="440"/>
    </w:pPr>
  </w:style>
  <w:style w:type="character" w:styleId="a7">
    <w:name w:val="Hyperlink"/>
    <w:uiPriority w:val="99"/>
    <w:unhideWhenUsed/>
    <w:rsid w:val="00D55147"/>
    <w:rPr>
      <w:color w:val="0563C1"/>
      <w:u w:val="single"/>
    </w:rPr>
  </w:style>
  <w:style w:type="paragraph" w:styleId="a8">
    <w:name w:val="header"/>
    <w:basedOn w:val="a"/>
    <w:link w:val="a9"/>
    <w:unhideWhenUsed/>
    <w:rsid w:val="001D7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7DCB"/>
  </w:style>
  <w:style w:type="paragraph" w:styleId="aa">
    <w:name w:val="footer"/>
    <w:basedOn w:val="a"/>
    <w:link w:val="ab"/>
    <w:uiPriority w:val="99"/>
    <w:unhideWhenUsed/>
    <w:rsid w:val="001D7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7DCB"/>
  </w:style>
  <w:style w:type="paragraph" w:customStyle="1" w:styleId="ac">
    <w:name w:val="ОСН"/>
    <w:basedOn w:val="a"/>
    <w:rsid w:val="00A21D31"/>
    <w:pPr>
      <w:spacing w:after="0" w:line="480" w:lineRule="auto"/>
      <w:ind w:firstLine="284"/>
      <w:jc w:val="both"/>
    </w:pPr>
    <w:rPr>
      <w:rFonts w:ascii="Times New Roman" w:eastAsia="Times New Roman" w:hAnsi="Times New Roman"/>
      <w:sz w:val="24"/>
      <w:szCs w:val="20"/>
      <w:lang w:eastAsia="ru-RU"/>
    </w:rPr>
  </w:style>
  <w:style w:type="paragraph" w:styleId="ad">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e"/>
    <w:rsid w:val="00502D3D"/>
    <w:pPr>
      <w:spacing w:after="0" w:line="240" w:lineRule="auto"/>
    </w:pPr>
    <w:rPr>
      <w:rFonts w:ascii="Courier New" w:eastAsia="Times New Roman" w:hAnsi="Courier New"/>
      <w:sz w:val="20"/>
      <w:szCs w:val="20"/>
    </w:rPr>
  </w:style>
  <w:style w:type="character" w:customStyle="1" w:styleId="ae">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link w:val="ad"/>
    <w:rsid w:val="00502D3D"/>
    <w:rPr>
      <w:rFonts w:ascii="Courier New" w:eastAsia="Times New Roman" w:hAnsi="Courier New" w:cs="Times New Roman"/>
      <w:sz w:val="20"/>
      <w:szCs w:val="20"/>
    </w:rPr>
  </w:style>
  <w:style w:type="table" w:customStyle="1" w:styleId="11">
    <w:name w:val="Сетка таблицы1"/>
    <w:basedOn w:val="a1"/>
    <w:next w:val="a5"/>
    <w:uiPriority w:val="59"/>
    <w:rsid w:val="00502D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8D4E35"/>
  </w:style>
  <w:style w:type="character" w:customStyle="1" w:styleId="40">
    <w:name w:val="Заголовок 4 Знак"/>
    <w:link w:val="4"/>
    <w:uiPriority w:val="9"/>
    <w:semiHidden/>
    <w:rsid w:val="00753498"/>
    <w:rPr>
      <w:rFonts w:ascii="Calibri" w:eastAsia="Times New Roman" w:hAnsi="Calibri" w:cs="Times New Roman"/>
      <w:b/>
      <w:bCs/>
      <w:sz w:val="28"/>
      <w:szCs w:val="28"/>
      <w:lang w:eastAsia="en-US"/>
    </w:rPr>
  </w:style>
  <w:style w:type="paragraph" w:styleId="af">
    <w:name w:val="Normal (Web)"/>
    <w:basedOn w:val="a"/>
    <w:uiPriority w:val="99"/>
    <w:unhideWhenUsed/>
    <w:rsid w:val="00903C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B7095C"/>
    <w:rPr>
      <w:rFonts w:cs="Calibri"/>
    </w:rPr>
  </w:style>
  <w:style w:type="paragraph" w:styleId="af0">
    <w:name w:val="List Paragraph"/>
    <w:basedOn w:val="a"/>
    <w:uiPriority w:val="34"/>
    <w:qFormat/>
    <w:rsid w:val="008067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548"/>
    <w:pPr>
      <w:spacing w:after="160" w:line="259" w:lineRule="auto"/>
    </w:pPr>
    <w:rPr>
      <w:sz w:val="22"/>
      <w:szCs w:val="22"/>
      <w:lang w:eastAsia="en-US"/>
    </w:rPr>
  </w:style>
  <w:style w:type="paragraph" w:styleId="1">
    <w:name w:val="heading 1"/>
    <w:aliases w:val="Headline 1,раздел"/>
    <w:basedOn w:val="a"/>
    <w:next w:val="a"/>
    <w:link w:val="10"/>
    <w:uiPriority w:val="9"/>
    <w:qFormat/>
    <w:rsid w:val="00B04920"/>
    <w:pPr>
      <w:keepNext/>
      <w:spacing w:after="0" w:line="240" w:lineRule="auto"/>
      <w:jc w:val="center"/>
      <w:outlineLvl w:val="0"/>
    </w:pPr>
    <w:rPr>
      <w:rFonts w:ascii="Times New Roman" w:eastAsia="Times New Roman" w:hAnsi="Times New Roman"/>
      <w:sz w:val="24"/>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semiHidden/>
    <w:unhideWhenUsed/>
    <w:qFormat/>
    <w:rsid w:val="00753498"/>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line 1 Знак,раздел Знак"/>
    <w:link w:val="1"/>
    <w:uiPriority w:val="9"/>
    <w:rsid w:val="00B04920"/>
    <w:rPr>
      <w:rFonts w:ascii="Times New Roman" w:eastAsia="Times New Roman" w:hAnsi="Times New Roman" w:cs="Times New Roman"/>
      <w:sz w:val="24"/>
      <w:szCs w:val="24"/>
      <w:lang w:eastAsia="ru-RU"/>
    </w:rPr>
  </w:style>
  <w:style w:type="character" w:customStyle="1" w:styleId="doccaption">
    <w:name w:val="doccaption"/>
    <w:basedOn w:val="a0"/>
    <w:rsid w:val="00E524C5"/>
  </w:style>
  <w:style w:type="character" w:customStyle="1" w:styleId="20">
    <w:name w:val="Заголовок 2 Знак"/>
    <w:link w:val="2"/>
    <w:uiPriority w:val="9"/>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742E5B"/>
    <w:rPr>
      <w:rFonts w:ascii="Calibri Light" w:eastAsia="Times New Roman" w:hAnsi="Calibri Light" w:cs="Times New Roman"/>
      <w:b/>
      <w:bCs/>
      <w:color w:val="4472C4"/>
    </w:rPr>
  </w:style>
  <w:style w:type="paragraph" w:styleId="a3">
    <w:name w:val="Balloon Text"/>
    <w:basedOn w:val="a"/>
    <w:link w:val="a4"/>
    <w:uiPriority w:val="99"/>
    <w:semiHidden/>
    <w:unhideWhenUsed/>
    <w:rsid w:val="00742E5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2E5B"/>
    <w:rPr>
      <w:rFonts w:ascii="Tahoma" w:hAnsi="Tahoma" w:cs="Tahoma"/>
      <w:sz w:val="16"/>
      <w:szCs w:val="16"/>
    </w:rPr>
  </w:style>
  <w:style w:type="table" w:styleId="a5">
    <w:name w:val="Table Grid"/>
    <w:basedOn w:val="a1"/>
    <w:uiPriority w:val="39"/>
    <w:rsid w:val="00D55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OC Heading"/>
    <w:basedOn w:val="1"/>
    <w:next w:val="a"/>
    <w:uiPriority w:val="39"/>
    <w:unhideWhenUsed/>
    <w:qFormat/>
    <w:rsid w:val="00D55147"/>
    <w:pPr>
      <w:keepLines/>
      <w:spacing w:before="480" w:line="276" w:lineRule="auto"/>
      <w:jc w:val="left"/>
      <w:outlineLvl w:val="9"/>
    </w:pPr>
    <w:rPr>
      <w:rFonts w:ascii="Calibri Light" w:hAnsi="Calibri Light"/>
      <w:b/>
      <w:bCs/>
      <w:color w:val="2F5496"/>
      <w:sz w:val="28"/>
      <w:szCs w:val="28"/>
    </w:rPr>
  </w:style>
  <w:style w:type="paragraph" w:styleId="31">
    <w:name w:val="toc 3"/>
    <w:basedOn w:val="a"/>
    <w:next w:val="a"/>
    <w:autoRedefine/>
    <w:uiPriority w:val="39"/>
    <w:unhideWhenUsed/>
    <w:rsid w:val="00D55147"/>
    <w:pPr>
      <w:spacing w:after="100"/>
      <w:ind w:left="440"/>
    </w:pPr>
  </w:style>
  <w:style w:type="character" w:styleId="a7">
    <w:name w:val="Hyperlink"/>
    <w:uiPriority w:val="99"/>
    <w:unhideWhenUsed/>
    <w:rsid w:val="00D55147"/>
    <w:rPr>
      <w:color w:val="0563C1"/>
      <w:u w:val="single"/>
    </w:rPr>
  </w:style>
  <w:style w:type="paragraph" w:styleId="a8">
    <w:name w:val="header"/>
    <w:basedOn w:val="a"/>
    <w:link w:val="a9"/>
    <w:unhideWhenUsed/>
    <w:rsid w:val="001D7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7DCB"/>
  </w:style>
  <w:style w:type="paragraph" w:styleId="aa">
    <w:name w:val="footer"/>
    <w:basedOn w:val="a"/>
    <w:link w:val="ab"/>
    <w:uiPriority w:val="99"/>
    <w:unhideWhenUsed/>
    <w:rsid w:val="001D7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7DCB"/>
  </w:style>
  <w:style w:type="paragraph" w:customStyle="1" w:styleId="ac">
    <w:name w:val="ОСН"/>
    <w:basedOn w:val="a"/>
    <w:rsid w:val="00A21D31"/>
    <w:pPr>
      <w:spacing w:after="0" w:line="480" w:lineRule="auto"/>
      <w:ind w:firstLine="284"/>
      <w:jc w:val="both"/>
    </w:pPr>
    <w:rPr>
      <w:rFonts w:ascii="Times New Roman" w:eastAsia="Times New Roman" w:hAnsi="Times New Roman"/>
      <w:sz w:val="24"/>
      <w:szCs w:val="20"/>
      <w:lang w:eastAsia="ru-RU"/>
    </w:rPr>
  </w:style>
  <w:style w:type="paragraph" w:styleId="ad">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e"/>
    <w:rsid w:val="00502D3D"/>
    <w:pPr>
      <w:spacing w:after="0" w:line="240" w:lineRule="auto"/>
    </w:pPr>
    <w:rPr>
      <w:rFonts w:ascii="Courier New" w:eastAsia="Times New Roman" w:hAnsi="Courier New"/>
      <w:sz w:val="20"/>
      <w:szCs w:val="20"/>
    </w:rPr>
  </w:style>
  <w:style w:type="character" w:customStyle="1" w:styleId="ae">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link w:val="ad"/>
    <w:rsid w:val="00502D3D"/>
    <w:rPr>
      <w:rFonts w:ascii="Courier New" w:eastAsia="Times New Roman" w:hAnsi="Courier New" w:cs="Times New Roman"/>
      <w:sz w:val="20"/>
      <w:szCs w:val="20"/>
    </w:rPr>
  </w:style>
  <w:style w:type="table" w:customStyle="1" w:styleId="11">
    <w:name w:val="Сетка таблицы1"/>
    <w:basedOn w:val="a1"/>
    <w:next w:val="a5"/>
    <w:uiPriority w:val="59"/>
    <w:rsid w:val="00502D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8D4E35"/>
  </w:style>
  <w:style w:type="character" w:customStyle="1" w:styleId="40">
    <w:name w:val="Заголовок 4 Знак"/>
    <w:link w:val="4"/>
    <w:uiPriority w:val="9"/>
    <w:semiHidden/>
    <w:rsid w:val="00753498"/>
    <w:rPr>
      <w:rFonts w:ascii="Calibri" w:eastAsia="Times New Roman" w:hAnsi="Calibri" w:cs="Times New Roman"/>
      <w:b/>
      <w:bCs/>
      <w:sz w:val="28"/>
      <w:szCs w:val="28"/>
      <w:lang w:eastAsia="en-US"/>
    </w:rPr>
  </w:style>
  <w:style w:type="paragraph" w:styleId="af">
    <w:name w:val="Normal (Web)"/>
    <w:basedOn w:val="a"/>
    <w:uiPriority w:val="99"/>
    <w:unhideWhenUsed/>
    <w:rsid w:val="00903C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B7095C"/>
    <w:rPr>
      <w:rFonts w:cs="Calibri"/>
    </w:rPr>
  </w:style>
  <w:style w:type="paragraph" w:styleId="af0">
    <w:name w:val="List Paragraph"/>
    <w:basedOn w:val="a"/>
    <w:uiPriority w:val="34"/>
    <w:qFormat/>
    <w:rsid w:val="00806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8772">
      <w:bodyDiv w:val="1"/>
      <w:marLeft w:val="0"/>
      <w:marRight w:val="0"/>
      <w:marTop w:val="0"/>
      <w:marBottom w:val="0"/>
      <w:divBdr>
        <w:top w:val="none" w:sz="0" w:space="0" w:color="auto"/>
        <w:left w:val="none" w:sz="0" w:space="0" w:color="auto"/>
        <w:bottom w:val="none" w:sz="0" w:space="0" w:color="auto"/>
        <w:right w:val="none" w:sz="0" w:space="0" w:color="auto"/>
      </w:divBdr>
    </w:div>
    <w:div w:id="142623985">
      <w:bodyDiv w:val="1"/>
      <w:marLeft w:val="0"/>
      <w:marRight w:val="0"/>
      <w:marTop w:val="0"/>
      <w:marBottom w:val="0"/>
      <w:divBdr>
        <w:top w:val="none" w:sz="0" w:space="0" w:color="auto"/>
        <w:left w:val="none" w:sz="0" w:space="0" w:color="auto"/>
        <w:bottom w:val="none" w:sz="0" w:space="0" w:color="auto"/>
        <w:right w:val="none" w:sz="0" w:space="0" w:color="auto"/>
      </w:divBdr>
    </w:div>
    <w:div w:id="963119812">
      <w:bodyDiv w:val="1"/>
      <w:marLeft w:val="0"/>
      <w:marRight w:val="0"/>
      <w:marTop w:val="0"/>
      <w:marBottom w:val="0"/>
      <w:divBdr>
        <w:top w:val="none" w:sz="0" w:space="0" w:color="auto"/>
        <w:left w:val="none" w:sz="0" w:space="0" w:color="auto"/>
        <w:bottom w:val="none" w:sz="0" w:space="0" w:color="auto"/>
        <w:right w:val="none" w:sz="0" w:space="0" w:color="auto"/>
      </w:divBdr>
    </w:div>
    <w:div w:id="1171797924">
      <w:bodyDiv w:val="1"/>
      <w:marLeft w:val="0"/>
      <w:marRight w:val="0"/>
      <w:marTop w:val="0"/>
      <w:marBottom w:val="0"/>
      <w:divBdr>
        <w:top w:val="none" w:sz="0" w:space="0" w:color="auto"/>
        <w:left w:val="none" w:sz="0" w:space="0" w:color="auto"/>
        <w:bottom w:val="none" w:sz="0" w:space="0" w:color="auto"/>
        <w:right w:val="none" w:sz="0" w:space="0" w:color="auto"/>
      </w:divBdr>
    </w:div>
    <w:div w:id="1456025655">
      <w:bodyDiv w:val="1"/>
      <w:marLeft w:val="0"/>
      <w:marRight w:val="0"/>
      <w:marTop w:val="0"/>
      <w:marBottom w:val="0"/>
      <w:divBdr>
        <w:top w:val="none" w:sz="0" w:space="0" w:color="auto"/>
        <w:left w:val="none" w:sz="0" w:space="0" w:color="auto"/>
        <w:bottom w:val="none" w:sz="0" w:space="0" w:color="auto"/>
        <w:right w:val="none" w:sz="0" w:space="0" w:color="auto"/>
      </w:divBdr>
    </w:div>
    <w:div w:id="1575970303">
      <w:bodyDiv w:val="1"/>
      <w:marLeft w:val="0"/>
      <w:marRight w:val="0"/>
      <w:marTop w:val="0"/>
      <w:marBottom w:val="0"/>
      <w:divBdr>
        <w:top w:val="none" w:sz="0" w:space="0" w:color="auto"/>
        <w:left w:val="none" w:sz="0" w:space="0" w:color="auto"/>
        <w:bottom w:val="none" w:sz="0" w:space="0" w:color="auto"/>
        <w:right w:val="none" w:sz="0" w:space="0" w:color="auto"/>
      </w:divBdr>
      <w:divsChild>
        <w:div w:id="958681066">
          <w:marLeft w:val="0"/>
          <w:marRight w:val="0"/>
          <w:marTop w:val="0"/>
          <w:marBottom w:val="0"/>
          <w:divBdr>
            <w:top w:val="none" w:sz="0" w:space="0" w:color="auto"/>
            <w:left w:val="none" w:sz="0" w:space="0" w:color="auto"/>
            <w:bottom w:val="none" w:sz="0" w:space="0" w:color="auto"/>
            <w:right w:val="none" w:sz="0" w:space="0" w:color="auto"/>
          </w:divBdr>
        </w:div>
        <w:div w:id="1456677827">
          <w:marLeft w:val="0"/>
          <w:marRight w:val="0"/>
          <w:marTop w:val="0"/>
          <w:marBottom w:val="0"/>
          <w:divBdr>
            <w:top w:val="none" w:sz="0" w:space="0" w:color="auto"/>
            <w:left w:val="none" w:sz="0" w:space="0" w:color="auto"/>
            <w:bottom w:val="none" w:sz="0" w:space="0" w:color="auto"/>
            <w:right w:val="none" w:sz="0" w:space="0" w:color="auto"/>
          </w:divBdr>
        </w:div>
        <w:div w:id="1796872910">
          <w:marLeft w:val="0"/>
          <w:marRight w:val="0"/>
          <w:marTop w:val="0"/>
          <w:marBottom w:val="0"/>
          <w:divBdr>
            <w:top w:val="none" w:sz="0" w:space="0" w:color="auto"/>
            <w:left w:val="none" w:sz="0" w:space="0" w:color="auto"/>
            <w:bottom w:val="none" w:sz="0" w:space="0" w:color="auto"/>
            <w:right w:val="none" w:sz="0" w:space="0" w:color="auto"/>
          </w:divBdr>
        </w:div>
        <w:div w:id="2135369042">
          <w:marLeft w:val="0"/>
          <w:marRight w:val="0"/>
          <w:marTop w:val="0"/>
          <w:marBottom w:val="0"/>
          <w:divBdr>
            <w:top w:val="none" w:sz="0" w:space="0" w:color="auto"/>
            <w:left w:val="none" w:sz="0" w:space="0" w:color="auto"/>
            <w:bottom w:val="none" w:sz="0" w:space="0" w:color="auto"/>
            <w:right w:val="none" w:sz="0" w:space="0" w:color="auto"/>
          </w:divBdr>
        </w:div>
      </w:divsChild>
    </w:div>
    <w:div w:id="1693796583">
      <w:bodyDiv w:val="1"/>
      <w:marLeft w:val="0"/>
      <w:marRight w:val="0"/>
      <w:marTop w:val="0"/>
      <w:marBottom w:val="0"/>
      <w:divBdr>
        <w:top w:val="none" w:sz="0" w:space="0" w:color="auto"/>
        <w:left w:val="none" w:sz="0" w:space="0" w:color="auto"/>
        <w:bottom w:val="none" w:sz="0" w:space="0" w:color="auto"/>
        <w:right w:val="none" w:sz="0" w:space="0" w:color="auto"/>
      </w:divBdr>
    </w:div>
    <w:div w:id="174641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10659-C242-4EF6-8526-CB58D0B96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14</Pages>
  <Words>3244</Words>
  <Characters>18494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21695</CharactersWithSpaces>
  <SharedDoc>false</SharedDoc>
  <HLinks>
    <vt:vector size="6" baseType="variant">
      <vt:variant>
        <vt:i4>7405615</vt:i4>
      </vt:variant>
      <vt:variant>
        <vt:i4>0</vt:i4>
      </vt:variant>
      <vt:variant>
        <vt:i4>0</vt:i4>
      </vt:variant>
      <vt:variant>
        <vt:i4>5</vt:i4>
      </vt:variant>
      <vt:variant>
        <vt:lpwstr>http://www.gosnadzor.ru/energy/energy/lessons/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dc:creator>
  <cp:lastModifiedBy>Стефанов </cp:lastModifiedBy>
  <cp:revision>37</cp:revision>
  <cp:lastPrinted>2020-07-20T14:18:00Z</cp:lastPrinted>
  <dcterms:created xsi:type="dcterms:W3CDTF">2020-08-31T05:42:00Z</dcterms:created>
  <dcterms:modified xsi:type="dcterms:W3CDTF">2021-01-18T06:20:00Z</dcterms:modified>
</cp:coreProperties>
</file>